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B6" w14:textId="2903498E" w:rsidR="008768A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PT Serif" w:eastAsia="PT Serif" w:hAnsi="PT Serif" w:cs="PT Serif"/>
          <w:b/>
          <w:bCs/>
          <w:sz w:val="34"/>
          <w:szCs w:val="34"/>
        </w:rPr>
      </w:pPr>
      <w:r>
        <w:rPr>
          <w:rFonts w:ascii="Cousine" w:eastAsia="Cousine" w:hAnsi="Cousine" w:cs="Cousine"/>
          <w:b/>
          <w:bCs/>
          <w:sz w:val="34"/>
          <w:szCs w:val="34"/>
        </w:rPr>
        <w:t xml:space="preserve">Приложение № </w:t>
      </w:r>
      <w:r>
        <w:rPr>
          <w:rFonts w:ascii="PT Serif" w:eastAsia="PT Serif" w:hAnsi="PT Serif" w:cs="PT Serif"/>
          <w:b/>
          <w:bCs/>
          <w:sz w:val="34"/>
          <w:szCs w:val="34"/>
        </w:rPr>
        <w:t>1</w:t>
      </w:r>
    </w:p>
    <w:p w14:paraId="000000B7" w14:textId="77777777" w:rsidR="008768A5" w:rsidRDefault="00000000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800"/>
        <w:ind w:right="-280"/>
        <w:jc w:val="both"/>
        <w:rPr>
          <w:rFonts w:ascii="PT Serif" w:eastAsia="PT Serif" w:hAnsi="PT Serif" w:cs="PT Serif"/>
          <w:color w:val="666666"/>
          <w:shd w:val="clear" w:color="auto" w:fill="FFA9FF"/>
        </w:rPr>
      </w:pPr>
      <w:bookmarkStart w:id="0" w:name="_eoxnd9o2iia5" w:colFirst="0" w:colLast="0"/>
      <w:bookmarkEnd w:id="0"/>
      <w:r>
        <w:rPr>
          <w:rFonts w:ascii="Cousine" w:eastAsia="Cousine" w:hAnsi="Cousine" w:cs="Cousine"/>
          <w:color w:val="666666"/>
        </w:rPr>
        <w:t xml:space="preserve">к договору № </w:t>
      </w:r>
      <w:r>
        <w:rPr>
          <w:rFonts w:ascii="PT Serif" w:eastAsia="PT Serif" w:hAnsi="PT Serif" w:cs="PT Serif"/>
          <w:color w:val="666666"/>
          <w:shd w:val="clear" w:color="auto" w:fill="FFF2CC"/>
        </w:rPr>
        <w:t>___ от 20__г. (далее – договор)</w:t>
      </w:r>
      <w:r>
        <w:rPr>
          <w:rFonts w:ascii="PT Serif" w:eastAsia="PT Serif" w:hAnsi="PT Serif" w:cs="PT Serif"/>
          <w:color w:val="666666"/>
          <w:shd w:val="clear" w:color="auto" w:fill="FFA9FF"/>
        </w:rPr>
        <w:t xml:space="preserve"> </w:t>
      </w:r>
    </w:p>
    <w:p w14:paraId="000000B8" w14:textId="77777777" w:rsidR="008768A5" w:rsidRDefault="00000000">
      <w:pPr>
        <w:widowControl w:val="0"/>
        <w:rPr>
          <w:rFonts w:ascii="PT Serif" w:eastAsia="PT Serif" w:hAnsi="PT Serif" w:cs="PT Serif"/>
          <w:color w:val="111111"/>
          <w:sz w:val="18"/>
          <w:szCs w:val="18"/>
        </w:rPr>
      </w:pPr>
      <w:r>
        <w:rPr>
          <w:rFonts w:ascii="PT Serif" w:eastAsia="PT Serif" w:hAnsi="PT Serif" w:cs="PT Serif"/>
          <w:color w:val="111111"/>
          <w:sz w:val="18"/>
          <w:szCs w:val="18"/>
        </w:rPr>
        <w:t>г. Москва</w:t>
      </w:r>
    </w:p>
    <w:p w14:paraId="000000B9" w14:textId="77777777" w:rsidR="008768A5" w:rsidRDefault="00000000">
      <w:pPr>
        <w:widowControl w:val="0"/>
        <w:rPr>
          <w:rFonts w:ascii="PT Serif" w:eastAsia="PT Serif" w:hAnsi="PT Serif" w:cs="PT Serif"/>
          <w:sz w:val="18"/>
          <w:szCs w:val="18"/>
          <w:shd w:val="clear" w:color="auto" w:fill="FFF2CC"/>
        </w:rPr>
      </w:pPr>
      <w:r>
        <w:rPr>
          <w:rFonts w:ascii="PT Serif" w:eastAsia="PT Serif" w:hAnsi="PT Serif" w:cs="PT Serif"/>
          <w:color w:val="111111"/>
          <w:sz w:val="18"/>
          <w:szCs w:val="18"/>
          <w:shd w:val="clear" w:color="auto" w:fill="FFF2CC"/>
        </w:rPr>
        <w:t>дд.мм.гг.</w:t>
      </w:r>
    </w:p>
    <w:p w14:paraId="000000BA" w14:textId="77777777" w:rsidR="008768A5" w:rsidRDefault="008768A5">
      <w:pPr>
        <w:widowControl w:val="0"/>
        <w:rPr>
          <w:rFonts w:ascii="PT Serif" w:eastAsia="PT Serif" w:hAnsi="PT Serif" w:cs="PT Serif"/>
          <w:sz w:val="18"/>
          <w:szCs w:val="18"/>
        </w:rPr>
      </w:pPr>
    </w:p>
    <w:tbl>
      <w:tblPr>
        <w:tblStyle w:val="a7"/>
        <w:tblW w:w="10290" w:type="dxa"/>
        <w:tblInd w:w="-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7230"/>
      </w:tblGrid>
      <w:tr w:rsidR="008768A5" w14:paraId="2A55485F" w14:textId="77777777">
        <w:tc>
          <w:tcPr>
            <w:tcW w:w="3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B" w14:textId="77777777" w:rsidR="008768A5" w:rsidRDefault="00000000">
            <w:pPr>
              <w:widowControl w:val="0"/>
              <w:ind w:left="283" w:right="574" w:hanging="285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Заказчик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C" w14:textId="77777777" w:rsidR="008768A5" w:rsidRDefault="00000000">
            <w:pPr>
              <w:spacing w:after="60"/>
              <w:ind w:right="-56"/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Индивидуальный предприниматель Рубинштейн Адам Григорьевич</w:t>
            </w:r>
          </w:p>
        </w:tc>
      </w:tr>
      <w:tr w:rsidR="008768A5" w14:paraId="24C639DB" w14:textId="77777777">
        <w:trPr>
          <w:trHeight w:val="605"/>
        </w:trPr>
        <w:tc>
          <w:tcPr>
            <w:tcW w:w="30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 w14:textId="77777777" w:rsidR="008768A5" w:rsidRDefault="00000000">
            <w:pPr>
              <w:widowControl w:val="0"/>
              <w:ind w:left="283" w:right="574" w:hanging="285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72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8768A5" w:rsidRDefault="00000000">
            <w:pPr>
              <w:spacing w:after="240"/>
              <w:ind w:right="574"/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 xml:space="preserve">гражданин РФ </w:t>
            </w:r>
            <w:r>
              <w:rPr>
                <w:rFonts w:ascii="PT Serif" w:eastAsia="PT Serif" w:hAnsi="PT Serif" w:cs="PT Serif"/>
                <w:sz w:val="18"/>
                <w:szCs w:val="18"/>
                <w:shd w:val="clear" w:color="auto" w:fill="FFF2CC"/>
              </w:rPr>
              <w:t>ФИО</w:t>
            </w:r>
            <w:r>
              <w:rPr>
                <w:rFonts w:ascii="PT Serif" w:eastAsia="PT Serif" w:hAnsi="PT Serif" w:cs="PT Serif"/>
                <w:sz w:val="18"/>
                <w:szCs w:val="18"/>
              </w:rPr>
              <w:t>, применяющий специальный налоговый режим «Налог на профессиональный доход»</w:t>
            </w:r>
          </w:p>
          <w:p w14:paraId="000000BF" w14:textId="77777777" w:rsidR="008768A5" w:rsidRDefault="00000000">
            <w:pPr>
              <w:spacing w:after="240"/>
              <w:ind w:right="574"/>
              <w:jc w:val="both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ЛИБО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CCCCCC"/>
              </w:rPr>
              <w:t xml:space="preserve">ИП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ФИО</w:t>
            </w:r>
          </w:p>
        </w:tc>
      </w:tr>
    </w:tbl>
    <w:p w14:paraId="000000C0" w14:textId="77777777" w:rsidR="008768A5" w:rsidRDefault="008768A5">
      <w:pPr>
        <w:spacing w:after="200"/>
        <w:rPr>
          <w:rFonts w:ascii="PT Serif" w:eastAsia="PT Serif" w:hAnsi="PT Serif" w:cs="PT Serif"/>
          <w:sz w:val="18"/>
          <w:szCs w:val="18"/>
        </w:rPr>
      </w:pPr>
    </w:p>
    <w:p w14:paraId="000000C1" w14:textId="77777777" w:rsidR="008768A5" w:rsidRDefault="00000000">
      <w:pPr>
        <w:spacing w:after="200"/>
        <w:ind w:left="141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Cousine" w:eastAsia="Cousine" w:hAnsi="Cousine" w:cs="Cousine"/>
          <w:sz w:val="18"/>
          <w:szCs w:val="18"/>
        </w:rPr>
        <w:t xml:space="preserve">заключили приложение № </w:t>
      </w:r>
      <w:r>
        <w:rPr>
          <w:rFonts w:ascii="PT Serif" w:eastAsia="PT Serif" w:hAnsi="PT Serif" w:cs="PT Serif"/>
          <w:sz w:val="18"/>
          <w:szCs w:val="18"/>
          <w:shd w:val="clear" w:color="auto" w:fill="FFF2CC"/>
        </w:rPr>
        <w:t xml:space="preserve">__ </w:t>
      </w:r>
      <w:r>
        <w:rPr>
          <w:rFonts w:ascii="PT Serif" w:eastAsia="PT Serif" w:hAnsi="PT Serif" w:cs="PT Serif"/>
          <w:sz w:val="18"/>
          <w:szCs w:val="18"/>
        </w:rPr>
        <w:t xml:space="preserve">к договору об оказании услуг (далее - приложение) о нижеследующем: </w:t>
      </w:r>
    </w:p>
    <w:p w14:paraId="000000C2" w14:textId="77777777" w:rsidR="008768A5" w:rsidRDefault="00000000">
      <w:pPr>
        <w:numPr>
          <w:ilvl w:val="0"/>
          <w:numId w:val="4"/>
        </w:numPr>
        <w:ind w:left="708" w:hanging="570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Объем услуг</w:t>
      </w:r>
    </w:p>
    <w:p w14:paraId="000000C3" w14:textId="77777777" w:rsidR="008768A5" w:rsidRDefault="008768A5">
      <w:pP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C4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оказывает услуги по согласованному перечню услуг по ценам, указанным в приложении в Таблице (далее – услуги), а заказчик обязуется принимать и оплачивать их.</w:t>
      </w:r>
    </w:p>
    <w:p w14:paraId="000000C5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Итоговая стоимость услуг по приложению определяется как сумма стоимостей всех оказанных услуг и указывается в Акте сдачи-приемки услуг. </w:t>
      </w:r>
    </w:p>
    <w:p w14:paraId="000000C6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В том случае, если исполнитель в количественном размере оказывает большее количество услуг, то в любом случае исполнитель обязан предупредить об этом заказчика не менее, чем за 1 календарный день до того момента, как он приступит к оказанию таких услуг. </w:t>
      </w:r>
    </w:p>
    <w:p w14:paraId="000000C7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В том случае, если исполнитель не уведомил об увеличении количества услуг заказчика, то заказчик вправе не оплачивать дополнительный объем услуг. </w:t>
      </w:r>
    </w:p>
    <w:p w14:paraId="000000C8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Верхний предел количества услуг стороны фиксируют в таблице настоящего приложения.</w:t>
      </w:r>
    </w:p>
    <w:p w14:paraId="000000C9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Стороны согласовали следующий объем и стоимость услуг: </w:t>
      </w:r>
    </w:p>
    <w:tbl>
      <w:tblPr>
        <w:tblStyle w:val="a8"/>
        <w:tblW w:w="8625" w:type="dxa"/>
        <w:tblInd w:w="7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35"/>
        <w:gridCol w:w="2235"/>
        <w:gridCol w:w="1170"/>
        <w:gridCol w:w="2085"/>
      </w:tblGrid>
      <w:tr w:rsidR="008768A5" w14:paraId="63A65C20" w14:textId="77777777">
        <w:trPr>
          <w:trHeight w:val="360"/>
        </w:trPr>
        <w:tc>
          <w:tcPr>
            <w:tcW w:w="31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A" w14:textId="77777777" w:rsidR="008768A5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>Услуга (описание и ее объем)</w:t>
            </w:r>
          </w:p>
        </w:tc>
        <w:tc>
          <w:tcPr>
            <w:tcW w:w="22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B" w14:textId="77777777" w:rsidR="008768A5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>Срок оказания услуги</w:t>
            </w:r>
          </w:p>
          <w:p w14:paraId="000000CC" w14:textId="77777777" w:rsidR="008768A5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E" w14:textId="77777777" w:rsidR="008768A5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>Кол-во</w:t>
            </w:r>
          </w:p>
        </w:tc>
        <w:tc>
          <w:tcPr>
            <w:tcW w:w="208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F" w14:textId="77777777" w:rsidR="008768A5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>Стоимость услуги за 1 услугу/ед./шт.</w:t>
            </w:r>
          </w:p>
          <w:p w14:paraId="000000D0" w14:textId="77777777" w:rsidR="008768A5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color w:val="FF0000"/>
                <w:sz w:val="16"/>
                <w:szCs w:val="16"/>
              </w:rPr>
              <w:t>ЛИБО</w:t>
            </w:r>
          </w:p>
          <w:p w14:paraId="000000D1" w14:textId="77777777" w:rsidR="008768A5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</w:pPr>
            <w:r>
              <w:rPr>
                <w:rFonts w:ascii="PT Serif" w:eastAsia="PT Serif" w:hAnsi="PT Serif" w:cs="PT Serif"/>
                <w:b/>
                <w:bCs/>
                <w:sz w:val="16"/>
                <w:szCs w:val="16"/>
              </w:rPr>
              <w:t xml:space="preserve">Стоимость комплекта услуг </w:t>
            </w:r>
          </w:p>
        </w:tc>
      </w:tr>
      <w:tr w:rsidR="008768A5" w14:paraId="0029221A" w14:textId="77777777">
        <w:trPr>
          <w:trHeight w:val="360"/>
        </w:trPr>
        <w:tc>
          <w:tcPr>
            <w:tcW w:w="31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2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 xml:space="preserve">Участие в записи видео-встречи с участниками менторского сопровождения продолжительностью не более 1,5 часа </w:t>
            </w:r>
          </w:p>
        </w:tc>
        <w:tc>
          <w:tcPr>
            <w:tcW w:w="22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3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в срок до дд.мм.гг.</w:t>
            </w:r>
          </w:p>
          <w:p w14:paraId="000000D4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 xml:space="preserve">  </w:t>
            </w:r>
          </w:p>
        </w:tc>
        <w:tc>
          <w:tcPr>
            <w:tcW w:w="117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6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commentRangeStart w:id="1"/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 xml:space="preserve">не более, чем 50 шт. </w:t>
            </w:r>
          </w:p>
        </w:tc>
        <w:tc>
          <w:tcPr>
            <w:tcW w:w="208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7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хх руб.</w:t>
            </w:r>
          </w:p>
          <w:p w14:paraId="000000D8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ИЛИ</w:t>
            </w:r>
          </w:p>
          <w:p w14:paraId="000000D9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__% от (указываем условие)</w:t>
            </w:r>
          </w:p>
        </w:tc>
      </w:tr>
      <w:commentRangeEnd w:id="1"/>
      <w:tr w:rsidR="008768A5" w14:paraId="43D0F209" w14:textId="77777777">
        <w:trPr>
          <w:trHeight w:val="360"/>
        </w:trPr>
        <w:tc>
          <w:tcPr>
            <w:tcW w:w="31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A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Style w:val="af"/>
                <w:rFonts w:ascii="PT Serif" w:eastAsia="PT Serif" w:hAnsi="PT Serif" w:cs="PT Serif"/>
                <w:shd w:val="clear" w:color="auto" w:fill="FFF2CC"/>
              </w:rPr>
              <w:commentReference w:id="1"/>
            </w: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 xml:space="preserve">Проверка  заданий, выполненных менти, на Платформе по 1 клиенту </w:t>
            </w: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lastRenderedPageBreak/>
              <w:t xml:space="preserve">заказчика </w:t>
            </w:r>
          </w:p>
          <w:p w14:paraId="000000DB" w14:textId="77777777" w:rsidR="008768A5" w:rsidRDefault="008768A5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</w:p>
        </w:tc>
        <w:tc>
          <w:tcPr>
            <w:tcW w:w="223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C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lastRenderedPageBreak/>
              <w:t>в срок до дд.мм.гг.</w:t>
            </w:r>
          </w:p>
        </w:tc>
        <w:tc>
          <w:tcPr>
            <w:tcW w:w="1170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E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commentRangeStart w:id="2"/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 xml:space="preserve">не более, чем 20 шт. </w:t>
            </w:r>
          </w:p>
        </w:tc>
        <w:tc>
          <w:tcPr>
            <w:tcW w:w="208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F" w14:textId="77777777" w:rsidR="008768A5" w:rsidRDefault="00000000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  <w:t>хх руб.</w:t>
            </w:r>
          </w:p>
          <w:p w14:paraId="000000E0" w14:textId="77777777" w:rsidR="008768A5" w:rsidRDefault="008768A5">
            <w:pPr>
              <w:widowControl w:val="0"/>
              <w:rPr>
                <w:rFonts w:ascii="PT Serif" w:eastAsia="PT Serif" w:hAnsi="PT Serif" w:cs="PT Serif"/>
                <w:sz w:val="16"/>
                <w:szCs w:val="16"/>
                <w:shd w:val="clear" w:color="auto" w:fill="FFF2CC"/>
              </w:rPr>
            </w:pPr>
          </w:p>
        </w:tc>
      </w:tr>
    </w:tbl>
    <w:commentRangeEnd w:id="2"/>
    <w:p w14:paraId="000000E1" w14:textId="77777777" w:rsidR="008768A5" w:rsidRDefault="0000000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/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Style w:val="af"/>
          <w:rFonts w:ascii="PT Serif" w:eastAsia="PT Serif" w:hAnsi="PT Serif" w:cs="PT Serif"/>
          <w:b/>
          <w:bCs/>
          <w:sz w:val="18"/>
          <w:szCs w:val="18"/>
        </w:rPr>
        <w:commentReference w:id="2"/>
      </w:r>
      <w:r>
        <w:rPr>
          <w:rFonts w:ascii="PT Serif" w:eastAsia="PT Serif" w:hAnsi="PT Serif" w:cs="PT Serif"/>
          <w:b/>
          <w:bCs/>
          <w:sz w:val="18"/>
          <w:szCs w:val="18"/>
        </w:rPr>
        <w:t>Заказы</w:t>
      </w:r>
    </w:p>
    <w:p w14:paraId="000000E2" w14:textId="77777777" w:rsidR="008768A5" w:rsidRDefault="008768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E3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Заказчик вправе направлять корректировки услуг в рамках заказа через средства коммуникации. </w:t>
      </w:r>
    </w:p>
    <w:p w14:paraId="000000E4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Содержание и характеристики заказа, а также порядок и срок ее оказания стороны согласуют через средства коммуникации.</w:t>
      </w:r>
    </w:p>
    <w:p w14:paraId="000000E5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Заказ считается принятым исполнителем, если в течение 3 рабочих дней с момента постановки через средства коммуникации не сообщит о замечаниях к нему.</w:t>
      </w:r>
    </w:p>
    <w:p w14:paraId="000000E6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Если исполнитель создает сложный РИД, стороны согласовывают его характеристики посредством средств коммуникации или в настоящем приложении.</w:t>
      </w:r>
    </w:p>
    <w:p w14:paraId="000000E7" w14:textId="77777777" w:rsidR="008768A5" w:rsidRDefault="0000000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/>
        <w:ind w:left="708" w:hanging="570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Требования к оказанию услуг</w:t>
      </w:r>
    </w:p>
    <w:p w14:paraId="000000E8" w14:textId="77777777" w:rsidR="008768A5" w:rsidRDefault="008768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E9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Исполнитель оказывает услуги, соблюдая следующие требования:</w:t>
      </w:r>
    </w:p>
    <w:p w14:paraId="000000EA" w14:textId="77777777" w:rsidR="008768A5" w:rsidRDefault="00000000">
      <w:pPr>
        <w:widowControl w:val="0"/>
        <w:numPr>
          <w:ilvl w:val="2"/>
          <w:numId w:val="4"/>
        </w:numPr>
        <w:spacing w:after="20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отвечает на сообщения участников менторского сопровождения в течение 24 часов. Если в этот срок ответить невозможно, нужно подтвердить получение сообщения и указать ориентировочные сроки обратной связи;</w:t>
      </w:r>
    </w:p>
    <w:p w14:paraId="000000EB" w14:textId="77777777" w:rsidR="008768A5" w:rsidRDefault="00000000">
      <w:pPr>
        <w:widowControl w:val="0"/>
        <w:numPr>
          <w:ilvl w:val="2"/>
          <w:numId w:val="4"/>
        </w:numPr>
        <w:spacing w:after="20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поддерживает открытую и доброжелательную коммуникацию, общается уважительно, избегает излишней критики;</w:t>
      </w:r>
    </w:p>
    <w:p w14:paraId="000000EC" w14:textId="77777777" w:rsidR="008768A5" w:rsidRDefault="00000000">
      <w:pPr>
        <w:widowControl w:val="0"/>
        <w:numPr>
          <w:ilvl w:val="2"/>
          <w:numId w:val="4"/>
        </w:numPr>
        <w:spacing w:after="20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качественно проверяет домашние задания, детально подсвечивает ошибки и даёт конструктивные рекомендации по их исправлению;</w:t>
      </w:r>
    </w:p>
    <w:p w14:paraId="000000ED" w14:textId="77777777" w:rsidR="008768A5" w:rsidRDefault="00000000">
      <w:pPr>
        <w:widowControl w:val="0"/>
        <w:numPr>
          <w:ilvl w:val="2"/>
          <w:numId w:val="4"/>
        </w:numPr>
        <w:spacing w:after="20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инициирует контакт с участником менторского сопровождения, если от того не поступает сообщений в течение двух недель;</w:t>
      </w:r>
    </w:p>
    <w:p w14:paraId="000000EE" w14:textId="77777777" w:rsidR="008768A5" w:rsidRDefault="00000000">
      <w:pPr>
        <w:widowControl w:val="0"/>
        <w:numPr>
          <w:ilvl w:val="2"/>
          <w:numId w:val="4"/>
        </w:numPr>
        <w:spacing w:after="20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в случае возникновения сложностей с оказанием услуг уведомляет об этом заказчика.</w:t>
      </w:r>
    </w:p>
    <w:p w14:paraId="000000EF" w14:textId="77777777" w:rsidR="008768A5" w:rsidRDefault="0000000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/>
        <w:ind w:left="708" w:hanging="570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Стоимость и порядок оплаты</w:t>
      </w:r>
    </w:p>
    <w:p w14:paraId="000000F0" w14:textId="77777777" w:rsidR="008768A5" w:rsidRDefault="008768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F1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Стоимость услуг исполнителя определяется по фиксированной стоимости каждой услуги в совокупности, указанной в таблице приложения и не подлежит изменению в одностороннем порядке. </w:t>
      </w:r>
    </w:p>
    <w:p w14:paraId="000000F2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В случае изменения стоимости услуг стороны заключают дополнительное соглашение. </w:t>
      </w:r>
    </w:p>
    <w:p w14:paraId="000000F3" w14:textId="77777777" w:rsidR="008768A5" w:rsidRDefault="00000000">
      <w:pPr>
        <w:widowControl w:val="0"/>
        <w:spacing w:after="200"/>
        <w:jc w:val="both"/>
        <w:rPr>
          <w:rFonts w:ascii="PT Serif" w:eastAsia="PT Serif" w:hAnsi="PT Serif" w:cs="PT Serif"/>
          <w:b/>
          <w:bCs/>
          <w:color w:val="FF0000"/>
          <w:sz w:val="18"/>
          <w:szCs w:val="18"/>
        </w:rPr>
      </w:pPr>
      <w:r>
        <w:rPr>
          <w:rFonts w:ascii="PT Serif" w:eastAsia="PT Serif" w:hAnsi="PT Serif" w:cs="PT Serif"/>
          <w:b/>
          <w:bCs/>
          <w:color w:val="FF0000"/>
          <w:sz w:val="18"/>
          <w:szCs w:val="18"/>
        </w:rPr>
        <w:t>Вариации оплаты (надо выбрать одно из пунктов 4.3 - 4.5!)</w:t>
      </w:r>
    </w:p>
    <w:p w14:paraId="000000F4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Заказчик оплачивает услуги исполнителя в полном объёме в течение 5 рабочих дней </w:t>
      </w:r>
      <w:commentRangeStart w:id="3"/>
      <w:r>
        <w:rPr>
          <w:rFonts w:ascii="PT Serif" w:eastAsia="PT Serif" w:hAnsi="PT Serif" w:cs="PT Serif"/>
          <w:sz w:val="18"/>
          <w:szCs w:val="18"/>
        </w:rPr>
        <w:t>после подписания акта сдачи‑приёмки (100% постоплата)</w:t>
      </w:r>
      <w:commentRangeEnd w:id="3"/>
      <w:r>
        <w:rPr>
          <w:rStyle w:val="af"/>
          <w:rFonts w:ascii="PT Serif" w:eastAsia="PT Serif" w:hAnsi="PT Serif" w:cs="PT Serif"/>
          <w:sz w:val="18"/>
          <w:szCs w:val="18"/>
        </w:rPr>
        <w:commentReference w:id="3"/>
      </w:r>
      <w:r>
        <w:rPr>
          <w:rFonts w:ascii="PT Serif" w:eastAsia="PT Serif" w:hAnsi="PT Serif" w:cs="PT Serif"/>
          <w:sz w:val="18"/>
          <w:szCs w:val="18"/>
        </w:rPr>
        <w:t>. Если стороны решают изменить перечень заказов, они согласовывают это через средства коммуникации и отражают изменения в акте.</w:t>
      </w:r>
    </w:p>
    <w:p w14:paraId="000000F5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Заказчик оплачивает услуги исполнителя по согласованному перечню в течение 5 календарных дней после подписания приложения</w:t>
      </w:r>
      <w:commentRangeStart w:id="4"/>
      <w:r>
        <w:rPr>
          <w:rFonts w:ascii="PT Serif" w:eastAsia="PT Serif" w:hAnsi="PT Serif" w:cs="PT Serif"/>
          <w:sz w:val="18"/>
          <w:szCs w:val="18"/>
        </w:rPr>
        <w:t xml:space="preserve"> (100% предоплата).</w:t>
      </w:r>
      <w:commentRangeEnd w:id="4"/>
      <w:r>
        <w:rPr>
          <w:rStyle w:val="af"/>
          <w:rFonts w:ascii="PT Serif" w:eastAsia="PT Serif" w:hAnsi="PT Serif" w:cs="PT Serif"/>
          <w:sz w:val="18"/>
          <w:szCs w:val="18"/>
        </w:rPr>
        <w:commentReference w:id="4"/>
      </w:r>
    </w:p>
    <w:p w14:paraId="000000F6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Оплата услуг исполнителя предусматривает </w:t>
      </w:r>
      <w:commentRangeStart w:id="5"/>
      <w:r>
        <w:rPr>
          <w:rFonts w:ascii="PT Serif" w:eastAsia="PT Serif" w:hAnsi="PT Serif" w:cs="PT Serif"/>
          <w:sz w:val="18"/>
          <w:szCs w:val="18"/>
        </w:rPr>
        <w:t>2 части оплаты</w:t>
      </w:r>
      <w:commentRangeEnd w:id="5"/>
      <w:r>
        <w:rPr>
          <w:rStyle w:val="af"/>
          <w:rFonts w:ascii="PT Serif" w:eastAsia="PT Serif" w:hAnsi="PT Serif" w:cs="PT Serif"/>
          <w:sz w:val="18"/>
          <w:szCs w:val="18"/>
        </w:rPr>
        <w:commentReference w:id="5"/>
      </w:r>
      <w:r>
        <w:rPr>
          <w:rFonts w:ascii="PT Serif" w:eastAsia="PT Serif" w:hAnsi="PT Serif" w:cs="PT Serif"/>
          <w:sz w:val="18"/>
          <w:szCs w:val="18"/>
        </w:rPr>
        <w:t>, которые производятся по следующему графику:</w:t>
      </w:r>
    </w:p>
    <w:p w14:paraId="000000F7" w14:textId="77777777" w:rsidR="008768A5" w:rsidRDefault="00000000">
      <w:pPr>
        <w:widowControl w:val="0"/>
        <w:numPr>
          <w:ilvl w:val="0"/>
          <w:numId w:val="1"/>
        </w:numPr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lastRenderedPageBreak/>
        <w:t>1-я часть оплаты оплачивается исполнителю в течение 5 рабочих дней после подписания акта сдачи‑приёмки;</w:t>
      </w:r>
    </w:p>
    <w:p w14:paraId="000000F8" w14:textId="77777777" w:rsidR="008768A5" w:rsidRDefault="00000000">
      <w:pPr>
        <w:widowControl w:val="0"/>
        <w:numPr>
          <w:ilvl w:val="0"/>
          <w:numId w:val="1"/>
        </w:numPr>
        <w:spacing w:after="200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>2-я часть оплаты оплачивается исполнителю в течение 5 рабочих дней после получения 2-й части вознаграждения от клиента.</w:t>
      </w:r>
    </w:p>
    <w:p w14:paraId="000000F9" w14:textId="77777777" w:rsidR="008768A5" w:rsidRDefault="00000000">
      <w:pPr>
        <w:widowControl w:val="0"/>
        <w:numPr>
          <w:ilvl w:val="1"/>
          <w:numId w:val="4"/>
        </w:numPr>
        <w:spacing w:before="200"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Исполнитель обязан выдать чек о получении соответствующего дохода в качестве </w:t>
      </w:r>
      <w:commentRangeStart w:id="6"/>
      <w:r>
        <w:rPr>
          <w:rFonts w:ascii="PT Serif" w:eastAsia="PT Serif" w:hAnsi="PT Serif" w:cs="PT Serif"/>
          <w:sz w:val="18"/>
          <w:szCs w:val="18"/>
        </w:rPr>
        <w:t xml:space="preserve">НПД. </w:t>
      </w:r>
      <w:commentRangeEnd w:id="6"/>
      <w:r>
        <w:rPr>
          <w:rStyle w:val="af"/>
          <w:rFonts w:ascii="PT Serif" w:eastAsia="PT Serif" w:hAnsi="PT Serif" w:cs="PT Serif"/>
          <w:sz w:val="18"/>
          <w:szCs w:val="18"/>
        </w:rPr>
        <w:commentReference w:id="6"/>
      </w:r>
      <w:r>
        <w:rPr>
          <w:rFonts w:ascii="PT Serif" w:eastAsia="PT Serif" w:hAnsi="PT Serif" w:cs="PT Serif"/>
          <w:sz w:val="18"/>
          <w:szCs w:val="18"/>
        </w:rPr>
        <w:t xml:space="preserve"> </w:t>
      </w:r>
    </w:p>
    <w:p w14:paraId="000000FA" w14:textId="77777777" w:rsidR="008768A5" w:rsidRDefault="00000000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40"/>
        <w:ind w:left="708" w:hanging="566"/>
        <w:jc w:val="both"/>
        <w:rPr>
          <w:rFonts w:ascii="PT Serif" w:eastAsia="PT Serif" w:hAnsi="PT Serif" w:cs="PT Serif"/>
          <w:b/>
          <w:bCs/>
          <w:sz w:val="18"/>
          <w:szCs w:val="18"/>
        </w:rPr>
      </w:pPr>
      <w:r>
        <w:rPr>
          <w:rFonts w:ascii="PT Serif" w:eastAsia="PT Serif" w:hAnsi="PT Serif" w:cs="PT Serif"/>
          <w:b/>
          <w:bCs/>
          <w:sz w:val="18"/>
          <w:szCs w:val="18"/>
        </w:rPr>
        <w:t>Действие приложения</w:t>
      </w:r>
    </w:p>
    <w:p w14:paraId="000000FB" w14:textId="77777777" w:rsidR="008768A5" w:rsidRDefault="008768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69"/>
        <w:jc w:val="both"/>
        <w:rPr>
          <w:rFonts w:ascii="PT Serif" w:eastAsia="PT Serif" w:hAnsi="PT Serif" w:cs="PT Serif"/>
          <w:b/>
          <w:bCs/>
          <w:sz w:val="18"/>
          <w:szCs w:val="18"/>
        </w:rPr>
      </w:pPr>
    </w:p>
    <w:p w14:paraId="000000FC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Приложение действует до исполнения Сторонами своих обязательств по приложению. </w:t>
      </w:r>
    </w:p>
    <w:p w14:paraId="000000FD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Во всем остальном, что не предусмотрено приложением, стороны руководствуются положениями договора. </w:t>
      </w:r>
    </w:p>
    <w:p w14:paraId="000000FE" w14:textId="77777777" w:rsidR="008768A5" w:rsidRDefault="00000000">
      <w:pPr>
        <w:widowControl w:val="0"/>
        <w:numPr>
          <w:ilvl w:val="1"/>
          <w:numId w:val="4"/>
        </w:numPr>
        <w:spacing w:after="200"/>
        <w:ind w:left="708" w:hanging="566"/>
        <w:jc w:val="both"/>
        <w:rPr>
          <w:rFonts w:ascii="PT Serif" w:eastAsia="PT Serif" w:hAnsi="PT Serif" w:cs="PT Serif"/>
          <w:sz w:val="18"/>
          <w:szCs w:val="18"/>
        </w:rPr>
      </w:pPr>
      <w:r>
        <w:rPr>
          <w:rFonts w:ascii="PT Serif" w:eastAsia="PT Serif" w:hAnsi="PT Serif" w:cs="PT Serif"/>
          <w:sz w:val="18"/>
          <w:szCs w:val="18"/>
        </w:rPr>
        <w:t xml:space="preserve">Приложение распространяет свое действия на отношения, фактические возникшие с </w:t>
      </w:r>
      <w:r>
        <w:rPr>
          <w:rFonts w:ascii="PT Serif" w:eastAsia="PT Serif" w:hAnsi="PT Serif" w:cs="PT Serif"/>
          <w:color w:val="FF0000"/>
          <w:sz w:val="18"/>
          <w:szCs w:val="18"/>
        </w:rPr>
        <w:t>дд.мм.гг.</w:t>
      </w:r>
      <w:r>
        <w:rPr>
          <w:rFonts w:ascii="PT Serif" w:eastAsia="PT Serif" w:hAnsi="PT Serif" w:cs="PT Serif"/>
          <w:color w:val="FF0000"/>
          <w:sz w:val="18"/>
          <w:szCs w:val="18"/>
          <w:highlight w:val="magenta"/>
        </w:rPr>
        <w:t xml:space="preserve"> </w:t>
      </w:r>
    </w:p>
    <w:p w14:paraId="000000FF" w14:textId="77777777" w:rsidR="008768A5" w:rsidRDefault="008768A5">
      <w:pPr>
        <w:rPr>
          <w:rFonts w:ascii="PT Serif" w:eastAsia="PT Serif" w:hAnsi="PT Serif" w:cs="PT Serif"/>
          <w:sz w:val="18"/>
          <w:szCs w:val="18"/>
        </w:rPr>
      </w:pPr>
    </w:p>
    <w:tbl>
      <w:tblPr>
        <w:tblStyle w:val="a9"/>
        <w:tblW w:w="8670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40"/>
        <w:gridCol w:w="4530"/>
      </w:tblGrid>
      <w:tr w:rsidR="008768A5" w14:paraId="173B9D6C" w14:textId="77777777">
        <w:tc>
          <w:tcPr>
            <w:tcW w:w="4140" w:type="dxa"/>
            <w:tcBorders>
              <w:top w:val="single" w:sz="8" w:space="0" w:color="FFFFFF"/>
              <w:left w:val="single" w:sz="8" w:space="0" w:color="FFFFFF"/>
              <w:bottom w:val="single" w:sz="8" w:space="0" w:color="CCCCCC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0" w14:textId="77777777" w:rsidR="008768A5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Исполнитель</w:t>
            </w:r>
          </w:p>
          <w:p w14:paraId="00000101" w14:textId="77777777" w:rsidR="008768A5" w:rsidRDefault="00000000">
            <w:pPr>
              <w:widowControl w:val="0"/>
              <w:spacing w:before="12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 xml:space="preserve">_________________. </w:t>
            </w:r>
          </w:p>
        </w:tc>
        <w:tc>
          <w:tcPr>
            <w:tcW w:w="4530" w:type="dxa"/>
            <w:tcBorders>
              <w:top w:val="single" w:sz="8" w:space="0" w:color="FFFFFF"/>
              <w:left w:val="single" w:sz="8" w:space="0" w:color="CCCCCC"/>
              <w:bottom w:val="single" w:sz="8" w:space="0" w:color="CCCCCC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2" w14:textId="77777777" w:rsidR="008768A5" w:rsidRDefault="00000000">
            <w:pPr>
              <w:widowControl w:val="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Заказчик</w:t>
            </w:r>
          </w:p>
          <w:p w14:paraId="00000103" w14:textId="77777777" w:rsidR="008768A5" w:rsidRDefault="00000000">
            <w:pPr>
              <w:widowControl w:val="0"/>
              <w:spacing w:before="120"/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b/>
                <w:bCs/>
                <w:sz w:val="18"/>
                <w:szCs w:val="18"/>
              </w:rPr>
              <w:t>Индивидуальный предприниматель Рубинштейн Адам Григорьевич</w:t>
            </w:r>
          </w:p>
        </w:tc>
      </w:tr>
      <w:tr w:rsidR="008768A5" w14:paraId="6512F2FA" w14:textId="77777777">
        <w:tc>
          <w:tcPr>
            <w:tcW w:w="4140" w:type="dxa"/>
            <w:tcBorders>
              <w:top w:val="single" w:sz="8" w:space="0" w:color="CCCCCC"/>
              <w:left w:val="single" w:sz="8" w:space="0" w:color="FFFFFF"/>
              <w:bottom w:val="single" w:sz="8" w:space="0" w:color="FFFFFF"/>
              <w:right w:val="single" w:sz="8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4" w14:textId="77777777" w:rsidR="008768A5" w:rsidRDefault="00000000">
            <w:pPr>
              <w:widowControl w:val="0"/>
              <w:spacing w:before="400"/>
              <w:rPr>
                <w:rFonts w:ascii="PT Serif" w:eastAsia="PT Serif" w:hAnsi="PT Serif" w:cs="PT Serif"/>
                <w:sz w:val="18"/>
                <w:szCs w:val="18"/>
                <w:shd w:val="clear" w:color="auto" w:fill="FFF2CC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 xml:space="preserve">__________________/ </w:t>
            </w:r>
            <w:r>
              <w:rPr>
                <w:rFonts w:ascii="PT Serif" w:eastAsia="PT Serif" w:hAnsi="PT Serif" w:cs="PT Serif"/>
                <w:sz w:val="18"/>
                <w:szCs w:val="18"/>
                <w:shd w:val="clear" w:color="auto" w:fill="FFF2CC"/>
              </w:rPr>
              <w:t>ФИО</w:t>
            </w:r>
          </w:p>
        </w:tc>
        <w:tc>
          <w:tcPr>
            <w:tcW w:w="4530" w:type="dxa"/>
            <w:tcBorders>
              <w:top w:val="single" w:sz="8" w:space="0" w:color="CCCCCC"/>
              <w:left w:val="single" w:sz="8" w:space="0" w:color="CCCCCC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05" w14:textId="77777777" w:rsidR="008768A5" w:rsidRDefault="00000000">
            <w:pPr>
              <w:widowControl w:val="0"/>
              <w:spacing w:before="400"/>
              <w:rPr>
                <w:rFonts w:ascii="PT Serif" w:eastAsia="PT Serif" w:hAnsi="PT Serif" w:cs="PT Serif"/>
                <w:sz w:val="18"/>
                <w:szCs w:val="18"/>
              </w:rPr>
            </w:pPr>
            <w:r>
              <w:rPr>
                <w:rFonts w:ascii="PT Serif" w:eastAsia="PT Serif" w:hAnsi="PT Serif" w:cs="PT Serif"/>
                <w:sz w:val="18"/>
                <w:szCs w:val="18"/>
              </w:rPr>
              <w:t>__________________/ Рубинштейн А.Г./</w:t>
            </w:r>
          </w:p>
        </w:tc>
      </w:tr>
    </w:tbl>
    <w:p w14:paraId="00000106" w14:textId="7E2992CA" w:rsidR="008768A5" w:rsidRPr="007922BB" w:rsidRDefault="008768A5">
      <w:pPr>
        <w:rPr>
          <w:rFonts w:ascii="PT Serif" w:eastAsia="PT Serif" w:hAnsi="PT Serif" w:cs="PT Serif"/>
          <w:sz w:val="18"/>
          <w:szCs w:val="18"/>
          <w:lang w:val="ru-RU"/>
        </w:rPr>
      </w:pPr>
    </w:p>
    <w:sectPr w:rsidR="008768A5" w:rsidRPr="007922B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lexandra Turpanova" w:date="2026-09-01T20:30:00Z" w:initials="">
    <w:p w14:paraId="00000137" w14:textId="77777777" w:rsidR="008768A5" w:rsidRDefault="007922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Посмотреть в инструкции вариации задач, которые тут вписывать</w:t>
      </w:r>
    </w:p>
  </w:comment>
  <w:comment w:id="2" w:author="Alexandra Turpanova" w:date="2026-09-01T20:30:00Z" w:initials="">
    <w:p w14:paraId="00000139" w14:textId="77777777" w:rsidR="008768A5" w:rsidRDefault="007922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Посмотреть в инструкции вариации задач, которые тут вписывать</w:t>
      </w:r>
    </w:p>
  </w:comment>
  <w:comment w:id="3" w:author="Лола Самадова" w:date="2026-08-19T09:58:00Z" w:initials="">
    <w:p w14:paraId="0000013D" w14:textId="77777777" w:rsidR="008768A5" w:rsidRDefault="007922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оставляем если постоплата</w:t>
      </w:r>
    </w:p>
  </w:comment>
  <w:comment w:id="4" w:author="Лола Самадова" w:date="2026-08-19T09:58:00Z" w:initials="">
    <w:p w14:paraId="0000013F" w14:textId="77777777" w:rsidR="008768A5" w:rsidRDefault="007922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оставляем если предоплата</w:t>
      </w:r>
    </w:p>
  </w:comment>
  <w:comment w:id="5" w:author="Лола Самадова" w:date="2026-08-19T09:58:00Z" w:initials="">
    <w:p w14:paraId="00000143" w14:textId="77777777" w:rsidR="008768A5" w:rsidRDefault="007922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используем, если 2 части оплаты</w:t>
      </w:r>
    </w:p>
  </w:comment>
  <w:comment w:id="6" w:author="Лола Самадова" w:date="2026-08-19T08:37:00Z" w:initials="">
    <w:p w14:paraId="00000144" w14:textId="77777777" w:rsidR="008768A5" w:rsidRDefault="007922B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Style w:val="af"/>
        </w:rPr>
        <w:annotationRef/>
      </w:r>
      <w:r w:rsidR="00000000">
        <w:rPr>
          <w:color w:val="000000"/>
        </w:rPr>
        <w:t>Убрать, если это ИП на УСН, либо ООО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137" w15:done="0"/>
  <w15:commentEx w15:paraId="00000139" w15:done="0"/>
  <w15:commentEx w15:paraId="0000013D" w15:done="0"/>
  <w15:commentEx w15:paraId="0000013F" w15:done="0"/>
  <w15:commentEx w15:paraId="00000143" w15:done="0"/>
  <w15:commentEx w15:paraId="0000014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0000002" w16cex:dateUtc="2026-09-01T20:30:00Z"/>
  <w16cex:commentExtensible w16cex:durableId="00000004" w16cex:dateUtc="2026-09-01T20:30:00Z"/>
  <w16cex:commentExtensible w16cex:durableId="00000008" w16cex:dateUtc="2026-08-19T09:58:00Z"/>
  <w16cex:commentExtensible w16cex:durableId="0000000A" w16cex:dateUtc="2026-08-19T09:58:00Z"/>
  <w16cex:commentExtensible w16cex:durableId="0000000C" w16cex:dateUtc="2026-08-19T09:58:00Z"/>
  <w16cex:commentExtensible w16cex:durableId="0000000D" w16cex:dateUtc="2026-08-19T08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137" w16cid:durableId="00000002"/>
  <w16cid:commentId w16cid:paraId="00000139" w16cid:durableId="00000004"/>
  <w16cid:commentId w16cid:paraId="0000013D" w16cid:durableId="00000008"/>
  <w16cid:commentId w16cid:paraId="0000013F" w16cid:durableId="0000000A"/>
  <w16cid:commentId w16cid:paraId="00000143" w16cid:durableId="0000000C"/>
  <w16cid:commentId w16cid:paraId="00000144" w16cid:durableId="0000000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sine">
    <w:charset w:val="00"/>
    <w:family w:val="auto"/>
    <w:pitch w:val="default"/>
    <w:embedRegular r:id="rId1" w:fontKey="{9B6A1249-C539-4855-8E35-5A0A7961E10C}"/>
    <w:embedBold r:id="rId2" w:fontKey="{CCF292E6-114F-4852-81EA-0E6BB1E36C4B}"/>
  </w:font>
  <w:font w:name="PT Serif">
    <w:charset w:val="CC"/>
    <w:family w:val="roman"/>
    <w:pitch w:val="variable"/>
    <w:sig w:usb0="A00002EF" w:usb1="5000204B" w:usb2="00000000" w:usb3="00000000" w:csb0="00000097" w:csb1="00000000"/>
    <w:embedRegular r:id="rId3" w:fontKey="{65341A45-71AE-4E6F-AA46-B01F24C2933D}"/>
    <w:embedBold r:id="rId4" w:fontKey="{407FCA3F-DD09-4D76-A702-9F9E014CECC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55019E2D-83FB-4BC1-A3AF-A2F05430924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954B0C2D-E67A-45F3-8A8F-DB7A7426D29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1743E"/>
    <w:multiLevelType w:val="multilevel"/>
    <w:tmpl w:val="7B0A94FA"/>
    <w:lvl w:ilvl="0">
      <w:start w:val="1"/>
      <w:numFmt w:val="decimal"/>
      <w:lvlText w:val="%1."/>
      <w:lvlJc w:val="left"/>
      <w:pPr>
        <w:ind w:left="1069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2921" w:hanging="510"/>
      </w:pPr>
      <w:rPr>
        <w:u w:val="none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u w:val="none"/>
      </w:rPr>
    </w:lvl>
  </w:abstractNum>
  <w:abstractNum w:abstractNumId="1" w15:restartNumberingAfterBreak="0">
    <w:nsid w:val="1FC165F7"/>
    <w:multiLevelType w:val="multilevel"/>
    <w:tmpl w:val="08C4C724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1184337"/>
    <w:multiLevelType w:val="multilevel"/>
    <w:tmpl w:val="9B00D2BE"/>
    <w:lvl w:ilvl="0">
      <w:start w:val="1"/>
      <w:numFmt w:val="decimal"/>
      <w:lvlText w:val="%1."/>
      <w:lvlJc w:val="left"/>
      <w:pPr>
        <w:ind w:left="1069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2921" w:hanging="510"/>
      </w:pPr>
      <w:rPr>
        <w:u w:val="none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u w:val="none"/>
      </w:rPr>
    </w:lvl>
  </w:abstractNum>
  <w:abstractNum w:abstractNumId="3" w15:restartNumberingAfterBreak="0">
    <w:nsid w:val="695A7DFD"/>
    <w:multiLevelType w:val="multilevel"/>
    <w:tmpl w:val="8DF6778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608193594">
    <w:abstractNumId w:val="3"/>
  </w:num>
  <w:num w:numId="2" w16cid:durableId="583879498">
    <w:abstractNumId w:val="1"/>
  </w:num>
  <w:num w:numId="3" w16cid:durableId="670791788">
    <w:abstractNumId w:val="0"/>
  </w:num>
  <w:num w:numId="4" w16cid:durableId="1550414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8A5"/>
    <w:rsid w:val="00400A8A"/>
    <w:rsid w:val="007922BB"/>
    <w:rsid w:val="0087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EFD4"/>
  <w15:docId w15:val="{6493EF5F-1912-4CC1-AC0F-36E14273C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paragraph" w:styleId="ad">
    <w:name w:val="annotation text"/>
    <w:basedOn w:val="a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Pr>
      <w:sz w:val="20"/>
      <w:szCs w:val="20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Rubinstein</cp:lastModifiedBy>
  <cp:revision>2</cp:revision>
  <dcterms:created xsi:type="dcterms:W3CDTF">2026-09-17T15:06:00Z</dcterms:created>
  <dcterms:modified xsi:type="dcterms:W3CDTF">2026-09-17T15:07:00Z</dcterms:modified>
</cp:coreProperties>
</file>