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BCE685" w14:textId="77777777" w:rsidR="00DB37B1" w:rsidRDefault="00DB37B1">
      <w:pPr>
        <w:widowControl w:val="0"/>
        <w:rPr>
          <w:rFonts w:ascii="PT Serif" w:eastAsia="PT Serif" w:hAnsi="PT Serif" w:cs="PT Serif"/>
          <w:b/>
          <w:bCs/>
          <w:sz w:val="20"/>
          <w:szCs w:val="20"/>
        </w:rPr>
      </w:pPr>
    </w:p>
    <w:tbl>
      <w:tblPr>
        <w:tblStyle w:val="a5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985"/>
        <w:gridCol w:w="6375"/>
      </w:tblGrid>
      <w:tr w:rsidR="00DB37B1" w14:paraId="76E9FA78" w14:textId="77777777">
        <w:tc>
          <w:tcPr>
            <w:tcW w:w="29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E432B8" w14:textId="77777777" w:rsidR="00DB37B1" w:rsidRDefault="00000000">
            <w:pPr>
              <w:widowControl w:val="0"/>
              <w:rPr>
                <w:rFonts w:ascii="PT Serif" w:eastAsia="PT Serif" w:hAnsi="PT Serif" w:cs="PT Serif"/>
                <w:sz w:val="20"/>
                <w:szCs w:val="20"/>
              </w:rPr>
            </w:pPr>
            <w:commentRangeStart w:id="0"/>
            <w:commentRangeStart w:id="1"/>
            <w:r>
              <w:rPr>
                <w:rFonts w:ascii="PT Serif" w:eastAsia="PT Serif" w:hAnsi="PT Serif" w:cs="PT Serif"/>
                <w:b/>
                <w:bCs/>
                <w:sz w:val="36"/>
                <w:szCs w:val="36"/>
              </w:rPr>
              <w:t>Акт</w:t>
            </w:r>
            <w:commentRangeEnd w:id="1"/>
            <w:r>
              <w:rPr>
                <w:rStyle w:val="ad"/>
                <w:rFonts w:ascii="PT Serif" w:eastAsia="PT Serif" w:hAnsi="PT Serif" w:cs="PT Serif"/>
                <w:b/>
                <w:bCs/>
                <w:sz w:val="36"/>
                <w:szCs w:val="36"/>
              </w:rPr>
              <w:commentReference w:id="1"/>
            </w:r>
            <w:commentRangeEnd w:id="0"/>
            <w:r>
              <w:rPr>
                <w:rStyle w:val="ad"/>
                <w:rFonts w:ascii="PT Serif" w:eastAsia="PT Serif" w:hAnsi="PT Serif" w:cs="PT Serif"/>
                <w:b/>
                <w:bCs/>
                <w:sz w:val="36"/>
                <w:szCs w:val="36"/>
              </w:rPr>
              <w:commentReference w:id="0"/>
            </w:r>
            <w:r>
              <w:rPr>
                <w:rFonts w:ascii="PT Serif" w:eastAsia="PT Serif" w:hAnsi="PT Serif" w:cs="PT Serif"/>
                <w:b/>
                <w:bCs/>
                <w:sz w:val="36"/>
                <w:szCs w:val="36"/>
              </w:rPr>
              <w:t xml:space="preserve"> </w:t>
            </w:r>
            <w:r>
              <w:rPr>
                <w:rFonts w:ascii="Cardo" w:eastAsia="Cardo" w:hAnsi="Cardo" w:cs="Cardo"/>
                <w:b/>
                <w:bCs/>
                <w:sz w:val="36"/>
                <w:szCs w:val="36"/>
                <w:highlight w:val="cyan"/>
              </w:rPr>
              <w:t>№</w:t>
            </w:r>
            <w:r>
              <w:rPr>
                <w:rFonts w:ascii="PT Serif" w:eastAsia="PT Serif" w:hAnsi="PT Serif" w:cs="PT Serif"/>
                <w:b/>
                <w:bCs/>
                <w:sz w:val="36"/>
                <w:szCs w:val="36"/>
                <w:highlight w:val="cyan"/>
              </w:rPr>
              <w:t>__</w:t>
            </w:r>
            <w:r>
              <w:rPr>
                <w:rFonts w:ascii="PT Serif" w:eastAsia="PT Serif" w:hAnsi="PT Serif" w:cs="PT Serif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PT Serif" w:eastAsia="PT Serif" w:hAnsi="PT Serif" w:cs="PT Serif"/>
                <w:sz w:val="20"/>
                <w:szCs w:val="20"/>
              </w:rPr>
              <w:t xml:space="preserve">(далее – Акт) </w:t>
            </w:r>
          </w:p>
        </w:tc>
        <w:tc>
          <w:tcPr>
            <w:tcW w:w="6375" w:type="dxa"/>
            <w:tcBorders>
              <w:top w:val="single" w:sz="8" w:space="0" w:color="FFFFFF"/>
              <w:left w:val="single" w:sz="8" w:space="0" w:color="999999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7A6B60" w14:textId="77777777" w:rsidR="00DB37B1" w:rsidRDefault="00000000">
            <w:pPr>
              <w:widowControl w:val="0"/>
              <w:rPr>
                <w:rFonts w:ascii="PT Serif" w:eastAsia="PT Serif" w:hAnsi="PT Serif" w:cs="PT Serif"/>
                <w:sz w:val="20"/>
                <w:szCs w:val="20"/>
              </w:rPr>
            </w:pPr>
            <w:r>
              <w:rPr>
                <w:rFonts w:ascii="PT Serif" w:eastAsia="PT Serif" w:hAnsi="PT Serif" w:cs="PT Serif"/>
                <w:sz w:val="20"/>
                <w:szCs w:val="20"/>
              </w:rPr>
              <w:t xml:space="preserve">к Приложению </w:t>
            </w:r>
            <w:r>
              <w:rPr>
                <w:rFonts w:ascii="Cardo" w:eastAsia="Cardo" w:hAnsi="Cardo" w:cs="Cardo"/>
                <w:sz w:val="20"/>
                <w:szCs w:val="20"/>
                <w:highlight w:val="cyan"/>
              </w:rPr>
              <w:t>№___</w:t>
            </w:r>
            <w:r>
              <w:rPr>
                <w:rFonts w:ascii="PT Serif" w:eastAsia="PT Serif" w:hAnsi="PT Serif" w:cs="PT Serif"/>
                <w:sz w:val="20"/>
                <w:szCs w:val="20"/>
              </w:rPr>
              <w:t xml:space="preserve">  от </w:t>
            </w:r>
            <w:r>
              <w:rPr>
                <w:rFonts w:ascii="PT Serif" w:eastAsia="PT Serif" w:hAnsi="PT Serif" w:cs="PT Serif"/>
                <w:sz w:val="20"/>
                <w:szCs w:val="20"/>
                <w:highlight w:val="cyan"/>
              </w:rPr>
              <w:t>___</w:t>
            </w:r>
            <w:r>
              <w:rPr>
                <w:rFonts w:ascii="PT Serif" w:eastAsia="PT Serif" w:hAnsi="PT Serif" w:cs="PT Serif"/>
                <w:sz w:val="20"/>
                <w:szCs w:val="20"/>
              </w:rPr>
              <w:t xml:space="preserve"> </w:t>
            </w:r>
            <w:r>
              <w:rPr>
                <w:rFonts w:ascii="PT Serif" w:eastAsia="PT Serif" w:hAnsi="PT Serif" w:cs="PT Serif"/>
                <w:sz w:val="20"/>
                <w:szCs w:val="20"/>
                <w:highlight w:val="cyan"/>
              </w:rPr>
              <w:t>_________</w:t>
            </w:r>
            <w:r>
              <w:rPr>
                <w:rFonts w:ascii="PT Serif" w:eastAsia="PT Serif" w:hAnsi="PT Serif" w:cs="PT Serif"/>
                <w:sz w:val="20"/>
                <w:szCs w:val="20"/>
              </w:rPr>
              <w:t xml:space="preserve"> </w:t>
            </w:r>
            <w:r>
              <w:rPr>
                <w:rFonts w:ascii="PT Serif" w:eastAsia="PT Serif" w:hAnsi="PT Serif" w:cs="PT Serif"/>
                <w:sz w:val="20"/>
                <w:szCs w:val="20"/>
                <w:highlight w:val="cyan"/>
              </w:rPr>
              <w:t>202__</w:t>
            </w:r>
            <w:r>
              <w:rPr>
                <w:rFonts w:ascii="PT Serif" w:eastAsia="PT Serif" w:hAnsi="PT Serif" w:cs="PT Serif"/>
                <w:sz w:val="20"/>
                <w:szCs w:val="20"/>
              </w:rPr>
              <w:t xml:space="preserve"> г. (далее – Приложение)</w:t>
            </w:r>
          </w:p>
          <w:p w14:paraId="327613FF" w14:textId="77777777" w:rsidR="00DB37B1" w:rsidRDefault="00000000">
            <w:pPr>
              <w:rPr>
                <w:rFonts w:ascii="PT Serif" w:eastAsia="PT Serif" w:hAnsi="PT Serif" w:cs="PT Serif"/>
                <w:b/>
                <w:bCs/>
                <w:sz w:val="20"/>
                <w:szCs w:val="20"/>
              </w:rPr>
            </w:pPr>
            <w:r>
              <w:rPr>
                <w:rFonts w:ascii="PT Serif" w:eastAsia="PT Serif" w:hAnsi="PT Serif" w:cs="PT Serif"/>
                <w:sz w:val="20"/>
                <w:szCs w:val="20"/>
              </w:rPr>
              <w:t xml:space="preserve">к Оферте по информационно-консультационных услуг по менторству, расположенной по ссылке </w:t>
            </w:r>
            <w:hyperlink r:id="rId8">
              <w:r>
                <w:rPr>
                  <w:rFonts w:ascii="PT Serif" w:eastAsia="PT Serif" w:hAnsi="PT Serif" w:cs="PT Serif"/>
                  <w:sz w:val="20"/>
                  <w:szCs w:val="20"/>
                </w:rPr>
                <w:t>https://adam-mentor.ru/</w:t>
              </w:r>
            </w:hyperlink>
            <w:r>
              <w:rPr>
                <w:rFonts w:ascii="PT Serif" w:eastAsia="PT Serif" w:hAnsi="PT Serif" w:cs="PT Serif"/>
                <w:sz w:val="20"/>
                <w:szCs w:val="20"/>
              </w:rPr>
              <w:t xml:space="preserve"> (далее – Оферта) </w:t>
            </w:r>
          </w:p>
        </w:tc>
      </w:tr>
    </w:tbl>
    <w:p w14:paraId="093ACFD3" w14:textId="77777777" w:rsidR="00DB37B1" w:rsidRDefault="00000000">
      <w:pPr>
        <w:widowControl w:val="0"/>
        <w:rPr>
          <w:rFonts w:ascii="PT Serif" w:eastAsia="PT Serif" w:hAnsi="PT Serif" w:cs="PT Serif"/>
          <w:b/>
          <w:bCs/>
          <w:sz w:val="20"/>
          <w:szCs w:val="20"/>
          <w:shd w:val="clear" w:color="auto" w:fill="CFE2F3"/>
        </w:rPr>
      </w:pPr>
      <w:r>
        <w:rPr>
          <w:rFonts w:ascii="PT Serif" w:eastAsia="PT Serif" w:hAnsi="PT Serif" w:cs="PT Serif"/>
          <w:b/>
          <w:bCs/>
          <w:sz w:val="20"/>
          <w:szCs w:val="20"/>
        </w:rPr>
        <w:t xml:space="preserve"> </w:t>
      </w:r>
    </w:p>
    <w:p w14:paraId="30437971" w14:textId="77777777" w:rsidR="00DB37B1" w:rsidRDefault="00DB37B1">
      <w:pPr>
        <w:widowControl w:val="0"/>
        <w:rPr>
          <w:rFonts w:ascii="PT Serif" w:eastAsia="PT Serif" w:hAnsi="PT Serif" w:cs="PT Serif"/>
          <w:b/>
          <w:bCs/>
          <w:sz w:val="20"/>
          <w:szCs w:val="20"/>
          <w:shd w:val="clear" w:color="auto" w:fill="CFE2F3"/>
        </w:rPr>
      </w:pPr>
    </w:p>
    <w:p w14:paraId="2796A8D6" w14:textId="77777777" w:rsidR="00DB37B1" w:rsidRDefault="00DB37B1">
      <w:pPr>
        <w:spacing w:line="240" w:lineRule="auto"/>
        <w:rPr>
          <w:rFonts w:ascii="PT Serif" w:eastAsia="PT Serif" w:hAnsi="PT Serif" w:cs="PT Serif"/>
          <w:sz w:val="20"/>
          <w:szCs w:val="20"/>
        </w:rPr>
      </w:pPr>
    </w:p>
    <w:p w14:paraId="59D7E9D7" w14:textId="77777777" w:rsidR="00DB37B1" w:rsidRDefault="00000000">
      <w:pPr>
        <w:spacing w:line="240" w:lineRule="auto"/>
        <w:rPr>
          <w:rFonts w:ascii="PT Serif" w:eastAsia="PT Serif" w:hAnsi="PT Serif" w:cs="PT Serif"/>
          <w:sz w:val="20"/>
          <w:szCs w:val="20"/>
        </w:rPr>
      </w:pPr>
      <w:r>
        <w:rPr>
          <w:rFonts w:ascii="PT Serif" w:eastAsia="PT Serif" w:hAnsi="PT Serif" w:cs="PT Serif"/>
          <w:sz w:val="20"/>
          <w:szCs w:val="20"/>
        </w:rPr>
        <w:t>г. Москва</w:t>
      </w:r>
      <w:r>
        <w:rPr>
          <w:rFonts w:ascii="PT Serif" w:eastAsia="PT Serif" w:hAnsi="PT Serif" w:cs="PT Serif"/>
          <w:sz w:val="20"/>
          <w:szCs w:val="20"/>
        </w:rPr>
        <w:tab/>
      </w:r>
      <w:r>
        <w:rPr>
          <w:rFonts w:ascii="PT Serif" w:eastAsia="PT Serif" w:hAnsi="PT Serif" w:cs="PT Serif"/>
          <w:sz w:val="20"/>
          <w:szCs w:val="20"/>
        </w:rPr>
        <w:tab/>
      </w:r>
      <w:r>
        <w:rPr>
          <w:rFonts w:ascii="PT Serif" w:eastAsia="PT Serif" w:hAnsi="PT Serif" w:cs="PT Serif"/>
          <w:sz w:val="20"/>
          <w:szCs w:val="20"/>
        </w:rPr>
        <w:tab/>
      </w:r>
      <w:r>
        <w:rPr>
          <w:rFonts w:ascii="PT Serif" w:eastAsia="PT Serif" w:hAnsi="PT Serif" w:cs="PT Serif"/>
          <w:sz w:val="20"/>
          <w:szCs w:val="20"/>
        </w:rPr>
        <w:tab/>
      </w:r>
      <w:r>
        <w:rPr>
          <w:rFonts w:ascii="PT Serif" w:eastAsia="PT Serif" w:hAnsi="PT Serif" w:cs="PT Serif"/>
          <w:sz w:val="20"/>
          <w:szCs w:val="20"/>
        </w:rPr>
        <w:tab/>
      </w:r>
      <w:r>
        <w:rPr>
          <w:rFonts w:ascii="PT Serif" w:eastAsia="PT Serif" w:hAnsi="PT Serif" w:cs="PT Serif"/>
          <w:sz w:val="20"/>
          <w:szCs w:val="20"/>
        </w:rPr>
        <w:tab/>
      </w:r>
    </w:p>
    <w:p w14:paraId="4B32BD9D" w14:textId="77777777" w:rsidR="00DB37B1" w:rsidRDefault="00000000">
      <w:pPr>
        <w:spacing w:after="400"/>
        <w:jc w:val="both"/>
        <w:rPr>
          <w:rFonts w:ascii="PT Serif" w:eastAsia="PT Serif" w:hAnsi="PT Serif" w:cs="PT Serif"/>
          <w:sz w:val="20"/>
          <w:szCs w:val="20"/>
        </w:rPr>
      </w:pPr>
      <w:r>
        <w:rPr>
          <w:rFonts w:ascii="PT Serif" w:eastAsia="PT Serif" w:hAnsi="PT Serif" w:cs="PT Serif"/>
          <w:sz w:val="20"/>
          <w:szCs w:val="20"/>
          <w:highlight w:val="cyan"/>
        </w:rPr>
        <w:t>___</w:t>
      </w:r>
      <w:r>
        <w:rPr>
          <w:rFonts w:ascii="PT Serif" w:eastAsia="PT Serif" w:hAnsi="PT Serif" w:cs="PT Serif"/>
          <w:sz w:val="20"/>
          <w:szCs w:val="20"/>
        </w:rPr>
        <w:t xml:space="preserve"> </w:t>
      </w:r>
      <w:r>
        <w:rPr>
          <w:rFonts w:ascii="PT Serif" w:eastAsia="PT Serif" w:hAnsi="PT Serif" w:cs="PT Serif"/>
          <w:sz w:val="20"/>
          <w:szCs w:val="20"/>
          <w:highlight w:val="cyan"/>
        </w:rPr>
        <w:t>_________</w:t>
      </w:r>
      <w:r>
        <w:rPr>
          <w:rFonts w:ascii="PT Serif" w:eastAsia="PT Serif" w:hAnsi="PT Serif" w:cs="PT Serif"/>
          <w:sz w:val="20"/>
          <w:szCs w:val="20"/>
        </w:rPr>
        <w:t xml:space="preserve"> </w:t>
      </w:r>
      <w:r>
        <w:rPr>
          <w:rFonts w:ascii="PT Serif" w:eastAsia="PT Serif" w:hAnsi="PT Serif" w:cs="PT Serif"/>
          <w:sz w:val="20"/>
          <w:szCs w:val="20"/>
          <w:highlight w:val="cyan"/>
        </w:rPr>
        <w:t>202__</w:t>
      </w:r>
      <w:r>
        <w:rPr>
          <w:rFonts w:ascii="PT Serif" w:eastAsia="PT Serif" w:hAnsi="PT Serif" w:cs="PT Serif"/>
          <w:sz w:val="20"/>
          <w:szCs w:val="20"/>
        </w:rPr>
        <w:t xml:space="preserve"> г. </w:t>
      </w:r>
    </w:p>
    <w:tbl>
      <w:tblPr>
        <w:tblStyle w:val="a6"/>
        <w:tblW w:w="9660" w:type="dxa"/>
        <w:tblInd w:w="-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850"/>
        <w:gridCol w:w="6810"/>
      </w:tblGrid>
      <w:tr w:rsidR="00DB37B1" w14:paraId="3415C086" w14:textId="77777777">
        <w:trPr>
          <w:trHeight w:val="441"/>
        </w:trPr>
        <w:tc>
          <w:tcPr>
            <w:tcW w:w="28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A10813" w14:textId="77777777" w:rsidR="00DB37B1" w:rsidRDefault="00000000">
            <w:pPr>
              <w:widowControl w:val="0"/>
              <w:rPr>
                <w:rFonts w:ascii="PT Serif" w:eastAsia="PT Serif" w:hAnsi="PT Serif" w:cs="PT Serif"/>
                <w:b/>
                <w:bCs/>
                <w:sz w:val="20"/>
                <w:szCs w:val="20"/>
              </w:rPr>
            </w:pPr>
            <w:r>
              <w:rPr>
                <w:rFonts w:ascii="PT Serif" w:eastAsia="PT Serif" w:hAnsi="PT Serif" w:cs="PT Serif"/>
                <w:b/>
                <w:bCs/>
                <w:sz w:val="20"/>
                <w:szCs w:val="20"/>
              </w:rPr>
              <w:t>Исполнитель, ментор</w:t>
            </w:r>
          </w:p>
        </w:tc>
        <w:tc>
          <w:tcPr>
            <w:tcW w:w="68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BFAB26" w14:textId="77777777" w:rsidR="00DB37B1" w:rsidRDefault="00000000">
            <w:pPr>
              <w:widowControl w:val="0"/>
              <w:spacing w:line="240" w:lineRule="auto"/>
              <w:rPr>
                <w:rFonts w:ascii="PT Serif" w:eastAsia="PT Serif" w:hAnsi="PT Serif" w:cs="PT Serif"/>
                <w:i/>
                <w:iCs/>
                <w:color w:val="999999"/>
                <w:sz w:val="20"/>
                <w:szCs w:val="20"/>
              </w:rPr>
            </w:pPr>
            <w:r>
              <w:rPr>
                <w:rFonts w:ascii="PT Serif" w:eastAsia="PT Serif" w:hAnsi="PT Serif" w:cs="PT Serif"/>
                <w:sz w:val="20"/>
                <w:szCs w:val="20"/>
              </w:rPr>
              <w:t>Индивидуальный предприниматель Рубинштейн Адам Григорьевич</w:t>
            </w:r>
          </w:p>
        </w:tc>
      </w:tr>
      <w:tr w:rsidR="00DB37B1" w14:paraId="6CF4F407" w14:textId="77777777">
        <w:tc>
          <w:tcPr>
            <w:tcW w:w="28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87A7DA" w14:textId="77777777" w:rsidR="00DB37B1" w:rsidRDefault="00000000">
            <w:pPr>
              <w:widowControl w:val="0"/>
              <w:rPr>
                <w:rFonts w:ascii="PT Serif" w:eastAsia="PT Serif" w:hAnsi="PT Serif" w:cs="PT Serif"/>
                <w:b/>
                <w:bCs/>
                <w:sz w:val="20"/>
                <w:szCs w:val="20"/>
              </w:rPr>
            </w:pPr>
            <w:r>
              <w:rPr>
                <w:rFonts w:ascii="PT Serif" w:eastAsia="PT Serif" w:hAnsi="PT Serif" w:cs="PT Serif"/>
                <w:b/>
                <w:bCs/>
                <w:sz w:val="20"/>
                <w:szCs w:val="20"/>
              </w:rPr>
              <w:t>Заказчик, пользователь, менти</w:t>
            </w:r>
          </w:p>
        </w:tc>
        <w:tc>
          <w:tcPr>
            <w:tcW w:w="68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3F2180" w14:textId="77777777" w:rsidR="00DB37B1" w:rsidRDefault="00000000">
            <w:pPr>
              <w:widowControl w:val="0"/>
              <w:spacing w:line="240" w:lineRule="auto"/>
              <w:rPr>
                <w:rFonts w:ascii="PT Serif" w:eastAsia="PT Serif" w:hAnsi="PT Serif" w:cs="PT Serif"/>
                <w:sz w:val="20"/>
                <w:szCs w:val="20"/>
                <w:highlight w:val="cyan"/>
              </w:rPr>
            </w:pPr>
            <w:r>
              <w:rPr>
                <w:rFonts w:ascii="PT Serif" w:eastAsia="PT Serif" w:hAnsi="PT Serif" w:cs="PT Serif"/>
                <w:sz w:val="20"/>
                <w:szCs w:val="20"/>
                <w:highlight w:val="cyan"/>
              </w:rPr>
              <w:t>ФИО</w:t>
            </w:r>
          </w:p>
        </w:tc>
      </w:tr>
    </w:tbl>
    <w:p w14:paraId="0C42AA28" w14:textId="77777777" w:rsidR="00DB37B1" w:rsidRDefault="00DB37B1">
      <w:pPr>
        <w:jc w:val="both"/>
        <w:rPr>
          <w:rFonts w:ascii="PT Serif" w:eastAsia="PT Serif" w:hAnsi="PT Serif" w:cs="PT Serif"/>
          <w:sz w:val="20"/>
          <w:szCs w:val="20"/>
        </w:rPr>
      </w:pPr>
    </w:p>
    <w:p w14:paraId="74866C83" w14:textId="77777777" w:rsidR="00DB37B1" w:rsidRDefault="00000000">
      <w:pPr>
        <w:spacing w:after="200"/>
        <w:jc w:val="both"/>
        <w:rPr>
          <w:rFonts w:ascii="PT Serif" w:eastAsia="PT Serif" w:hAnsi="PT Serif" w:cs="PT Serif"/>
          <w:sz w:val="20"/>
          <w:szCs w:val="20"/>
        </w:rPr>
      </w:pPr>
      <w:r>
        <w:rPr>
          <w:rFonts w:ascii="PT Serif" w:eastAsia="PT Serif" w:hAnsi="PT Serif" w:cs="PT Serif"/>
          <w:sz w:val="20"/>
          <w:szCs w:val="20"/>
        </w:rPr>
        <w:t>совместно именуемые – Стороны,  составили этот акт к приложению (Акт) о следующем:</w:t>
      </w:r>
    </w:p>
    <w:p w14:paraId="63FDCF54" w14:textId="77777777" w:rsidR="00DB37B1" w:rsidRDefault="00000000">
      <w:pPr>
        <w:numPr>
          <w:ilvl w:val="0"/>
          <w:numId w:val="2"/>
        </w:numPr>
        <w:tabs>
          <w:tab w:val="left" w:pos="446"/>
        </w:tabs>
        <w:spacing w:before="120" w:after="200"/>
        <w:jc w:val="both"/>
        <w:rPr>
          <w:b/>
          <w:bCs/>
          <w:sz w:val="20"/>
          <w:szCs w:val="20"/>
        </w:rPr>
      </w:pPr>
      <w:r>
        <w:rPr>
          <w:rFonts w:ascii="PT Serif" w:eastAsia="PT Serif" w:hAnsi="PT Serif" w:cs="PT Serif"/>
          <w:sz w:val="20"/>
          <w:szCs w:val="20"/>
          <w:highlight w:val="white"/>
        </w:rPr>
        <w:t xml:space="preserve">Ментор в полном объеме и с надлежащим качеством оказал </w:t>
      </w:r>
      <w:r>
        <w:rPr>
          <w:rFonts w:ascii="PT Serif" w:eastAsia="PT Serif" w:hAnsi="PT Serif" w:cs="PT Serif"/>
          <w:sz w:val="20"/>
          <w:szCs w:val="20"/>
        </w:rPr>
        <w:t xml:space="preserve">информационно-консультационные услуги по менторству в соответствии с Тарифом  </w:t>
      </w:r>
      <w:r>
        <w:rPr>
          <w:rFonts w:ascii="PT Serif" w:eastAsia="PT Serif" w:hAnsi="PT Serif" w:cs="PT Serif"/>
          <w:sz w:val="20"/>
          <w:szCs w:val="20"/>
          <w:highlight w:val="cyan"/>
        </w:rPr>
        <w:t>____</w:t>
      </w:r>
      <w:r>
        <w:rPr>
          <w:rFonts w:ascii="PT Serif" w:eastAsia="PT Serif" w:hAnsi="PT Serif" w:cs="PT Serif"/>
          <w:sz w:val="20"/>
          <w:szCs w:val="20"/>
        </w:rPr>
        <w:t xml:space="preserve">  (далее – Услуги) </w:t>
      </w:r>
      <w:r>
        <w:rPr>
          <w:rFonts w:ascii="PT Serif" w:eastAsia="PT Serif" w:hAnsi="PT Serif" w:cs="PT Serif"/>
          <w:sz w:val="20"/>
          <w:szCs w:val="20"/>
          <w:highlight w:val="white"/>
        </w:rPr>
        <w:t xml:space="preserve">в соответствии с Приложением. </w:t>
      </w:r>
    </w:p>
    <w:p w14:paraId="1B07BF88" w14:textId="77777777" w:rsidR="00DB37B1" w:rsidRDefault="00000000">
      <w:pPr>
        <w:numPr>
          <w:ilvl w:val="0"/>
          <w:numId w:val="2"/>
        </w:numPr>
        <w:tabs>
          <w:tab w:val="left" w:pos="446"/>
        </w:tabs>
        <w:spacing w:after="200"/>
        <w:jc w:val="both"/>
        <w:rPr>
          <w:b/>
          <w:bCs/>
          <w:sz w:val="20"/>
          <w:szCs w:val="20"/>
        </w:rPr>
      </w:pPr>
      <w:r>
        <w:rPr>
          <w:rFonts w:ascii="PT Serif" w:eastAsia="PT Serif" w:hAnsi="PT Serif" w:cs="PT Serif"/>
          <w:sz w:val="20"/>
          <w:szCs w:val="20"/>
        </w:rPr>
        <w:t xml:space="preserve">Менти не имеет претензий к Исполнителю по объему и качеству оказанных Услуг. </w:t>
      </w:r>
    </w:p>
    <w:p w14:paraId="134B7B1B" w14:textId="77777777" w:rsidR="00DB37B1" w:rsidRDefault="00000000">
      <w:pPr>
        <w:numPr>
          <w:ilvl w:val="0"/>
          <w:numId w:val="2"/>
        </w:numPr>
        <w:tabs>
          <w:tab w:val="left" w:pos="446"/>
        </w:tabs>
        <w:spacing w:before="120" w:after="200"/>
        <w:jc w:val="both"/>
        <w:rPr>
          <w:b/>
          <w:bCs/>
          <w:sz w:val="20"/>
          <w:szCs w:val="20"/>
        </w:rPr>
      </w:pPr>
      <w:r>
        <w:rPr>
          <w:rFonts w:ascii="PT Serif" w:eastAsia="PT Serif" w:hAnsi="PT Serif" w:cs="PT Serif"/>
          <w:sz w:val="20"/>
          <w:szCs w:val="20"/>
          <w:highlight w:val="white"/>
        </w:rPr>
        <w:t>Акт составлен и подписан в 2-х экземплярах – по одному для каждой стороны.</w:t>
      </w:r>
    </w:p>
    <w:tbl>
      <w:tblPr>
        <w:tblStyle w:val="a7"/>
        <w:tblW w:w="8670" w:type="dxa"/>
        <w:tblInd w:w="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140"/>
        <w:gridCol w:w="4530"/>
      </w:tblGrid>
      <w:tr w:rsidR="00DB37B1" w14:paraId="2D0D2636" w14:textId="77777777">
        <w:tc>
          <w:tcPr>
            <w:tcW w:w="4140" w:type="dxa"/>
            <w:tcBorders>
              <w:top w:val="single" w:sz="8" w:space="0" w:color="FFFFFF"/>
              <w:left w:val="single" w:sz="8" w:space="0" w:color="FFFFFF"/>
              <w:bottom w:val="single" w:sz="8" w:space="0" w:color="CCCCCC"/>
              <w:right w:val="single" w:sz="8" w:space="0" w:color="CCCCC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BE8536" w14:textId="77777777" w:rsidR="00DB37B1" w:rsidRDefault="00000000">
            <w:pPr>
              <w:widowControl w:val="0"/>
              <w:spacing w:line="240" w:lineRule="auto"/>
              <w:rPr>
                <w:rFonts w:ascii="PT Serif" w:eastAsia="PT Serif" w:hAnsi="PT Serif" w:cs="PT Serif"/>
                <w:b/>
                <w:bCs/>
                <w:sz w:val="20"/>
                <w:szCs w:val="20"/>
              </w:rPr>
            </w:pPr>
            <w:r>
              <w:rPr>
                <w:rFonts w:ascii="PT Serif" w:eastAsia="PT Serif" w:hAnsi="PT Serif" w:cs="PT Serif"/>
                <w:b/>
                <w:bCs/>
                <w:sz w:val="20"/>
                <w:szCs w:val="20"/>
              </w:rPr>
              <w:t>Менти</w:t>
            </w:r>
          </w:p>
          <w:p w14:paraId="1509509F" w14:textId="77777777" w:rsidR="00DB37B1" w:rsidRDefault="00000000">
            <w:pPr>
              <w:widowControl w:val="0"/>
              <w:spacing w:before="120" w:line="240" w:lineRule="auto"/>
              <w:rPr>
                <w:rFonts w:ascii="PT Serif" w:eastAsia="PT Serif" w:hAnsi="PT Serif" w:cs="PT Serif"/>
                <w:b/>
                <w:bCs/>
                <w:sz w:val="20"/>
                <w:szCs w:val="20"/>
                <w:highlight w:val="cyan"/>
              </w:rPr>
            </w:pPr>
            <w:r>
              <w:rPr>
                <w:rFonts w:ascii="PT Serif" w:eastAsia="PT Serif" w:hAnsi="PT Serif" w:cs="PT Serif"/>
                <w:b/>
                <w:bCs/>
                <w:sz w:val="20"/>
                <w:szCs w:val="20"/>
              </w:rPr>
              <w:t xml:space="preserve">гр </w:t>
            </w:r>
            <w:r>
              <w:rPr>
                <w:rFonts w:ascii="PT Serif" w:eastAsia="PT Serif" w:hAnsi="PT Serif" w:cs="PT Serif"/>
                <w:b/>
                <w:bCs/>
                <w:sz w:val="20"/>
                <w:szCs w:val="20"/>
                <w:highlight w:val="cyan"/>
              </w:rPr>
              <w:t>__________</w:t>
            </w:r>
          </w:p>
        </w:tc>
        <w:tc>
          <w:tcPr>
            <w:tcW w:w="4530" w:type="dxa"/>
            <w:tcBorders>
              <w:top w:val="single" w:sz="8" w:space="0" w:color="FFFFFF"/>
              <w:left w:val="single" w:sz="8" w:space="0" w:color="CCCCCC"/>
              <w:bottom w:val="single" w:sz="8" w:space="0" w:color="CCCCCC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669BBC" w14:textId="77777777" w:rsidR="00DB37B1" w:rsidRDefault="00000000">
            <w:pPr>
              <w:widowControl w:val="0"/>
              <w:spacing w:line="240" w:lineRule="auto"/>
              <w:rPr>
                <w:rFonts w:ascii="PT Serif" w:eastAsia="PT Serif" w:hAnsi="PT Serif" w:cs="PT Serif"/>
                <w:b/>
                <w:bCs/>
                <w:sz w:val="20"/>
                <w:szCs w:val="20"/>
              </w:rPr>
            </w:pPr>
            <w:r>
              <w:rPr>
                <w:rFonts w:ascii="PT Serif" w:eastAsia="PT Serif" w:hAnsi="PT Serif" w:cs="PT Serif"/>
                <w:b/>
                <w:bCs/>
                <w:sz w:val="20"/>
                <w:szCs w:val="20"/>
              </w:rPr>
              <w:t>Ментор</w:t>
            </w:r>
          </w:p>
          <w:p w14:paraId="78714912" w14:textId="77777777" w:rsidR="00DB37B1" w:rsidRDefault="00000000">
            <w:pPr>
              <w:widowControl w:val="0"/>
              <w:spacing w:before="120" w:line="240" w:lineRule="auto"/>
              <w:rPr>
                <w:rFonts w:ascii="PT Serif" w:eastAsia="PT Serif" w:hAnsi="PT Serif" w:cs="PT Serif"/>
                <w:b/>
                <w:bCs/>
                <w:sz w:val="20"/>
                <w:szCs w:val="20"/>
                <w:highlight w:val="cyan"/>
              </w:rPr>
            </w:pPr>
            <w:r>
              <w:rPr>
                <w:rFonts w:ascii="PT Serif" w:eastAsia="PT Serif" w:hAnsi="PT Serif" w:cs="PT Serif"/>
                <w:b/>
                <w:bCs/>
                <w:sz w:val="20"/>
                <w:szCs w:val="20"/>
              </w:rPr>
              <w:t>ИП Рубинштейн Адам Григорьевич</w:t>
            </w:r>
          </w:p>
        </w:tc>
      </w:tr>
      <w:tr w:rsidR="00DB37B1" w14:paraId="4F1ADCC1" w14:textId="77777777">
        <w:tc>
          <w:tcPr>
            <w:tcW w:w="4140" w:type="dxa"/>
            <w:tcBorders>
              <w:top w:val="single" w:sz="8" w:space="0" w:color="CCCCCC"/>
              <w:left w:val="single" w:sz="8" w:space="0" w:color="FFFFFF"/>
              <w:bottom w:val="single" w:sz="8" w:space="0" w:color="FFFFFF"/>
              <w:right w:val="single" w:sz="8" w:space="0" w:color="CCCCC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7FA408" w14:textId="77777777" w:rsidR="00DB37B1" w:rsidRDefault="00000000">
            <w:pPr>
              <w:widowControl w:val="0"/>
              <w:spacing w:before="400" w:line="240" w:lineRule="auto"/>
              <w:rPr>
                <w:rFonts w:ascii="PT Serif" w:eastAsia="PT Serif" w:hAnsi="PT Serif" w:cs="PT Serif"/>
                <w:sz w:val="20"/>
                <w:szCs w:val="20"/>
                <w:highlight w:val="cyan"/>
              </w:rPr>
            </w:pPr>
            <w:r>
              <w:rPr>
                <w:rFonts w:ascii="PT Serif" w:eastAsia="PT Serif" w:hAnsi="PT Serif" w:cs="PT Serif"/>
                <w:sz w:val="20"/>
                <w:szCs w:val="20"/>
              </w:rPr>
              <w:t xml:space="preserve">__________________/ </w:t>
            </w:r>
            <w:r>
              <w:rPr>
                <w:rFonts w:ascii="PT Serif" w:eastAsia="PT Serif" w:hAnsi="PT Serif" w:cs="PT Serif"/>
                <w:sz w:val="20"/>
                <w:szCs w:val="20"/>
                <w:highlight w:val="cyan"/>
              </w:rPr>
              <w:t>ФИО</w:t>
            </w:r>
          </w:p>
        </w:tc>
        <w:tc>
          <w:tcPr>
            <w:tcW w:w="4530" w:type="dxa"/>
            <w:tcBorders>
              <w:top w:val="single" w:sz="8" w:space="0" w:color="CCCCCC"/>
              <w:left w:val="single" w:sz="8" w:space="0" w:color="CCCCCC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C4AC82" w14:textId="77777777" w:rsidR="00DB37B1" w:rsidRDefault="00000000">
            <w:pPr>
              <w:widowControl w:val="0"/>
              <w:spacing w:before="400" w:line="240" w:lineRule="auto"/>
              <w:rPr>
                <w:rFonts w:ascii="PT Serif" w:eastAsia="PT Serif" w:hAnsi="PT Serif" w:cs="PT Serif"/>
                <w:sz w:val="20"/>
                <w:szCs w:val="20"/>
              </w:rPr>
            </w:pPr>
            <w:r>
              <w:rPr>
                <w:rFonts w:ascii="PT Serif" w:eastAsia="PT Serif" w:hAnsi="PT Serif" w:cs="PT Serif"/>
                <w:sz w:val="20"/>
                <w:szCs w:val="20"/>
              </w:rPr>
              <w:t>__________________/ Рубинштейн А.Г.</w:t>
            </w:r>
          </w:p>
        </w:tc>
      </w:tr>
    </w:tbl>
    <w:p w14:paraId="7C39311D" w14:textId="6702C029" w:rsidR="00DB37B1" w:rsidRPr="001B65E6" w:rsidRDefault="00DB37B1" w:rsidP="001B65E6">
      <w:pPr>
        <w:widowControl w:val="0"/>
        <w:rPr>
          <w:rFonts w:ascii="PT Serif" w:eastAsia="PT Serif" w:hAnsi="PT Serif" w:cs="PT Serif"/>
          <w:sz w:val="20"/>
          <w:szCs w:val="20"/>
          <w:lang w:val="ru-RU"/>
        </w:rPr>
      </w:pPr>
    </w:p>
    <w:sectPr w:rsidR="00DB37B1" w:rsidRPr="001B65E6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Alexandra Turpanova" w:date="2026-09-01T14:24:00Z" w:initials="">
    <w:p w14:paraId="391E1B2C" w14:textId="77777777" w:rsidR="00DB37B1" w:rsidRDefault="001B65E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  <w:r>
        <w:rPr>
          <w:rStyle w:val="ad"/>
        </w:rPr>
        <w:annotationRef/>
      </w:r>
      <w:r w:rsidR="00000000">
        <w:rPr>
          <w:color w:val="000000"/>
        </w:rPr>
        <w:t>это первый акт. подписать этот первый акт, когда все доступы открыты по первой части услуг + менти подписывает тут же соглашение на выплату переменной части</w:t>
      </w:r>
    </w:p>
  </w:comment>
  <w:comment w:id="0" w:author="Alexandra Turpanova" w:date="2026-09-01T14:32:00Z" w:initials="">
    <w:p w14:paraId="530547B7" w14:textId="77777777" w:rsidR="00DB37B1" w:rsidRDefault="001B65E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  <w:r>
        <w:rPr>
          <w:rStyle w:val="ad"/>
        </w:rPr>
        <w:annotationRef/>
      </w:r>
      <w:r w:rsidR="00000000">
        <w:rPr>
          <w:color w:val="000000"/>
        </w:rPr>
        <w:t>если оплата по фиксе, то тогда только его подписываем, второй не нужно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91E1B2C" w15:done="0"/>
  <w15:commentEx w15:paraId="530547B7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91E1B2C" w16cid:durableId="192A3FAE"/>
  <w16cid:commentId w16cid:paraId="530547B7" w16cid:durableId="70897822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Serif">
    <w:charset w:val="CC"/>
    <w:family w:val="roman"/>
    <w:pitch w:val="variable"/>
    <w:sig w:usb0="A00002EF" w:usb1="5000204B" w:usb2="00000000" w:usb3="00000000" w:csb0="00000097" w:csb1="00000000"/>
    <w:embedRegular r:id="rId1" w:fontKey="{2C0A540D-C7CF-42FB-A533-268908683CBA}"/>
    <w:embedBold r:id="rId2" w:fontKey="{FC509D60-3C08-4A5B-AB8B-4C0CCDB5DAE3}"/>
    <w:embedItalic r:id="rId3" w:fontKey="{9B080E01-A4E0-43D4-940F-91B62FA85C46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rdo">
    <w:charset w:val="00"/>
    <w:family w:val="auto"/>
    <w:pitch w:val="default"/>
    <w:embedRegular r:id="rId4" w:fontKey="{120A5137-B5D6-41BA-A72F-B2037779366B}"/>
    <w:embedBold r:id="rId5" w:fontKey="{F591BBA0-8482-4E5F-BE2C-41B7F3D95BD8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6" w:fontKey="{F28B8DB8-CF3F-40BF-A9BA-08FDCF61BEFB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7" w:fontKey="{40FAD92F-8DA8-4B13-9822-3C8C24E2E8AE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761105"/>
    <w:multiLevelType w:val="multilevel"/>
    <w:tmpl w:val="E1DE9B0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734858E8"/>
    <w:multiLevelType w:val="multilevel"/>
    <w:tmpl w:val="1FBA929C"/>
    <w:lvl w:ilvl="0">
      <w:start w:val="1"/>
      <w:numFmt w:val="decimal"/>
      <w:lvlText w:val="%1."/>
      <w:lvlJc w:val="left"/>
      <w:pPr>
        <w:ind w:left="720" w:hanging="360"/>
      </w:pPr>
      <w:rPr>
        <w:rFonts w:ascii="PT Serif" w:eastAsia="PT Serif" w:hAnsi="PT Serif" w:cs="PT Serif"/>
        <w:b w:val="0"/>
        <w:bCs w:val="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667440504">
    <w:abstractNumId w:val="0"/>
  </w:num>
  <w:num w:numId="2" w16cid:durableId="17347422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37B1"/>
    <w:rsid w:val="000D6C82"/>
    <w:rsid w:val="001B65E6"/>
    <w:rsid w:val="00DB3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F2DCD"/>
  <w15:docId w15:val="{FDB87056-A5C5-41F0-BC71-55414F475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</w:tblPr>
  </w:style>
  <w:style w:type="table" w:customStyle="1" w:styleId="a9">
    <w:basedOn w:val="TableNormal"/>
    <w:tblPr>
      <w:tblStyleRowBandSize w:val="1"/>
      <w:tblStyleColBandSize w:val="1"/>
    </w:tblPr>
  </w:style>
  <w:style w:type="table" w:customStyle="1" w:styleId="aa">
    <w:basedOn w:val="TableNormal"/>
    <w:tblPr>
      <w:tblStyleRowBandSize w:val="1"/>
      <w:tblStyleColBandSize w:val="1"/>
    </w:tblPr>
  </w:style>
  <w:style w:type="paragraph" w:styleId="ab">
    <w:name w:val="annotation text"/>
    <w:basedOn w:val="a"/>
    <w:link w:val="ac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Pr>
      <w:sz w:val="20"/>
      <w:szCs w:val="20"/>
    </w:rPr>
  </w:style>
  <w:style w:type="character" w:styleId="ad">
    <w:name w:val="annotation reference"/>
    <w:basedOn w:val="a0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am-mentor.ru/" TargetMode="Externa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5" Type="http://schemas.openxmlformats.org/officeDocument/2006/relationships/comments" Target="comment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144</Words>
  <Characters>825</Characters>
  <Application>Microsoft Office Word</Application>
  <DocSecurity>0</DocSecurity>
  <Lines>6</Lines>
  <Paragraphs>1</Paragraphs>
  <ScaleCrop>false</ScaleCrop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Adam Rubinstein</cp:lastModifiedBy>
  <cp:revision>2</cp:revision>
  <dcterms:created xsi:type="dcterms:W3CDTF">2026-09-15T13:54:00Z</dcterms:created>
  <dcterms:modified xsi:type="dcterms:W3CDTF">2026-09-15T13:55:00Z</dcterms:modified>
</cp:coreProperties>
</file>