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commentsExtensible+xml" PartName="/word/commentsExtensibl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Ids+xml" PartName="/word/commentsId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-425.19685039370086" w:firstLine="0"/>
        <w:rPr>
          <w:rFonts w:ascii="PT Serif" w:cs="PT Serif" w:eastAsia="PT Serif" w:hAnsi="PT Serif"/>
          <w:b w:val="1"/>
          <w:bCs w:val="1"/>
          <w:sz w:val="36"/>
          <w:szCs w:val="36"/>
          <w:highlight w:val="white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36"/>
          <w:szCs w:val="36"/>
          <w:highlight w:val="white"/>
          <w:rtl w:val="0"/>
        </w:rPr>
        <w:t xml:space="preserve">Согласие на отзыв</w:t>
      </w:r>
    </w:p>
    <w:p w:rsidR="00000000" w:rsidDel="00000000" w:rsidP="00000000" w:rsidRDefault="00000000" w:rsidRPr="00000000" w14:paraId="00000002">
      <w:pPr>
        <w:spacing w:after="480" w:line="276" w:lineRule="auto"/>
        <w:ind w:left="-425.19685039370086" w:firstLine="0"/>
        <w:rPr>
          <w:rFonts w:ascii="PT Serif" w:cs="PT Serif" w:eastAsia="PT Serif" w:hAnsi="PT Serif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PT Serif" w:cs="PT Serif" w:eastAsia="PT Serif" w:hAnsi="PT Serif"/>
          <w:color w:val="666666"/>
          <w:sz w:val="24"/>
          <w:szCs w:val="24"/>
          <w:highlight w:val="white"/>
          <w:rtl w:val="0"/>
        </w:rPr>
        <w:t xml:space="preserve">на обработку персональных данных,</w:t>
        <w:br w:type="textWrapping"/>
        <w:t xml:space="preserve">разрешенных для распространения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left="-425.19685039370086" w:firstLine="0"/>
        <w:jc w:val="both"/>
        <w:rPr>
          <w:rFonts w:ascii="PT Serif" w:cs="PT Serif" w:eastAsia="PT Serif" w:hAnsi="PT Serif"/>
          <w:sz w:val="20"/>
          <w:szCs w:val="20"/>
          <w:highlight w:val="white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highlight w:val="white"/>
          <w:rtl w:val="0"/>
        </w:rPr>
        <w:t xml:space="preserve">Подписывая данный документ, Субъект ПД дает Оператору согласие на распространение своих персональных данных на указанных ниже условиях.</w:t>
      </w:r>
    </w:p>
    <w:tbl>
      <w:tblPr>
        <w:tblStyle w:val="Table1"/>
        <w:tblW w:w="9630.0" w:type="dxa"/>
        <w:jc w:val="left"/>
        <w:tblInd w:w="-572.0" w:type="dxa"/>
        <w:tblBorders>
          <w:insideH w:color="a5a5a5" w:space="0" w:sz="4" w:val="dashed"/>
          <w:insideV w:color="a5a5a5" w:space="0" w:sz="4" w:val="dashed"/>
        </w:tblBorders>
        <w:tblLayout w:type="fixed"/>
        <w:tblLook w:val="0400"/>
      </w:tblPr>
      <w:tblGrid>
        <w:gridCol w:w="2730"/>
        <w:gridCol w:w="6900"/>
        <w:tblGridChange w:id="0">
          <w:tblGrid>
            <w:gridCol w:w="2730"/>
            <w:gridCol w:w="6900"/>
          </w:tblGrid>
        </w:tblGridChange>
      </w:tblGrid>
      <w:tr>
        <w:trPr>
          <w:cantSplit w:val="0"/>
          <w:trHeight w:val="662.8300781250002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spacing w:after="120" w:before="500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Информация о Субъекте ПД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ffffff" w:space="0" w:sz="4" w:val="dashed"/>
              <w:right w:color="b7b7b7" w:space="0" w:sz="12" w:val="single"/>
            </w:tcBorders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Фамилия, имя, отчество</w:t>
            </w:r>
          </w:p>
        </w:tc>
        <w:tc>
          <w:tcPr>
            <w:tcBorders>
              <w:top w:color="000000" w:space="0" w:sz="0" w:val="nil"/>
              <w:left w:color="b7b7b7" w:space="0" w:sz="12" w:val="single"/>
              <w:bottom w:color="ffffff" w:space="0" w:sz="4" w:val="dashed"/>
            </w:tcBorders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dashed"/>
              <w:bottom w:color="ffffff" w:space="0" w:sz="4" w:val="dashed"/>
              <w:right w:color="b7b7b7" w:space="0" w:sz="12" w:val="single"/>
            </w:tcBorders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Номер телефона</w:t>
            </w:r>
          </w:p>
        </w:tc>
        <w:tc>
          <w:tcPr>
            <w:tcBorders>
              <w:top w:color="ffffff" w:space="0" w:sz="4" w:val="dashed"/>
              <w:left w:color="b7b7b7" w:space="0" w:sz="12" w:val="single"/>
              <w:bottom w:color="ffffff" w:space="0" w:sz="4" w:val="dashed"/>
            </w:tcBorders>
          </w:tcPr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dashed"/>
              <w:bottom w:color="ffffff" w:space="0" w:sz="4" w:val="dashed"/>
              <w:right w:color="b7b7b7" w:space="0" w:sz="12" w:val="single"/>
            </w:tcBorders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PT Serif" w:cs="PT Serif" w:eastAsia="PT Serif" w:hAnsi="PT Serif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Адрес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dashed"/>
              <w:left w:color="b7b7b7" w:space="0" w:sz="12" w:val="single"/>
              <w:bottom w:color="ffffff" w:space="0" w:sz="4" w:val="dashed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666666"/>
                <w:sz w:val="20"/>
                <w:szCs w:val="20"/>
                <w:rtl w:val="0"/>
              </w:rPr>
              <w:t xml:space="preserve">укажите адрес регистрации или адрес фактического проживания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dashed"/>
              <w:bottom w:color="000000" w:space="0" w:sz="0" w:val="nil"/>
              <w:right w:color="b7b7b7" w:space="0" w:sz="12" w:val="single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PT Serif" w:cs="PT Serif" w:eastAsia="PT Serif" w:hAnsi="PT Serif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Паспортные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dashed"/>
              <w:left w:color="b7b7b7" w:space="0" w:sz="12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666666"/>
                <w:sz w:val="20"/>
                <w:szCs w:val="20"/>
                <w:rtl w:val="0"/>
              </w:rPr>
              <w:t xml:space="preserve">серия, номер, дата выдачи, орган, выдавший паспорт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dashed"/>
              <w:bottom w:color="000000" w:space="0" w:sz="0" w:val="nil"/>
              <w:right w:color="b7b7b7" w:space="0" w:sz="12" w:val="single"/>
            </w:tcBorders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Электронная почта</w:t>
            </w:r>
          </w:p>
        </w:tc>
        <w:tc>
          <w:tcPr>
            <w:tcBorders>
              <w:top w:color="ffffff" w:space="0" w:sz="4" w:val="dashed"/>
              <w:left w:color="b7b7b7" w:space="0" w:sz="12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666666"/>
                <w:sz w:val="20"/>
                <w:szCs w:val="20"/>
                <w:rtl w:val="0"/>
              </w:rPr>
              <w:t xml:space="preserve">укажите вашу электронную почту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spacing w:after="120" w:before="400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Информация об операторе, получающем Согласие (далее – Оператор)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ffffff" w:space="0" w:sz="4" w:val="single"/>
              <w:right w:color="cccccc" w:space="0" w:sz="12" w:val="single"/>
            </w:tcBorders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Наименование </w:t>
            </w:r>
          </w:p>
        </w:tc>
        <w:tc>
          <w:tcPr>
            <w:tcBorders>
              <w:top w:color="000000" w:space="0" w:sz="0" w:val="nil"/>
              <w:left w:color="cccccc" w:space="0" w:sz="12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013">
            <w:pPr>
              <w:tabs>
                <w:tab w:val="center" w:leader="none" w:pos="4677"/>
                <w:tab w:val="right" w:leader="none" w:pos="9355"/>
              </w:tabs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Индивидуальный предприниматель Рубинштейн Адам Григорьевич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bottom w:color="ffffff" w:space="0" w:sz="4" w:val="single"/>
              <w:right w:color="cccccc" w:space="0" w:sz="12" w:val="single"/>
            </w:tcBorders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ИНН</w:t>
            </w:r>
          </w:p>
        </w:tc>
        <w:tc>
          <w:tcPr>
            <w:tcBorders>
              <w:top w:color="ffffff" w:space="0" w:sz="4" w:val="single"/>
              <w:left w:color="cccccc" w:space="0" w:sz="12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276" w:lineRule="auto"/>
              <w:jc w:val="both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773582941620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bottom w:color="ffffff" w:space="0" w:sz="4" w:val="single"/>
              <w:right w:color="cccccc" w:space="0" w:sz="12" w:val="single"/>
            </w:tcBorders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ОГРНИП</w:t>
            </w:r>
          </w:p>
        </w:tc>
        <w:tc>
          <w:tcPr>
            <w:tcBorders>
              <w:top w:color="ffffff" w:space="0" w:sz="4" w:val="single"/>
              <w:left w:color="cccccc" w:space="0" w:sz="12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326774600217749</w:t>
            </w:r>
          </w:p>
        </w:tc>
      </w:tr>
    </w:tbl>
    <w:p w:rsidR="00000000" w:rsidDel="00000000" w:rsidP="00000000" w:rsidRDefault="00000000" w:rsidRPr="00000000" w14:paraId="00000018">
      <w:pPr>
        <w:keepNext w:val="1"/>
        <w:keepLines w:val="1"/>
        <w:spacing w:after="100" w:before="500" w:lineRule="auto"/>
        <w:ind w:left="-425.19685039370086" w:firstLine="0"/>
        <w:rPr>
          <w:rFonts w:ascii="PT Serif" w:cs="PT Serif" w:eastAsia="PT Serif" w:hAnsi="PT Serif"/>
          <w:b w:val="1"/>
          <w:bCs w:val="1"/>
          <w:sz w:val="20"/>
          <w:szCs w:val="20"/>
        </w:rPr>
      </w:pPr>
      <w:bookmarkStart w:colFirst="0" w:colLast="0" w:name="_tl0hk7vnldkh" w:id="0"/>
      <w:bookmarkEnd w:id="0"/>
      <w:commentRangeStart w:id="0"/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Какие данные, где и для чего будут распространяться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tbl>
      <w:tblPr>
        <w:tblStyle w:val="Table2"/>
        <w:tblW w:w="9510.0" w:type="dxa"/>
        <w:jc w:val="left"/>
        <w:tblInd w:w="-425.1968503937008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55"/>
        <w:gridCol w:w="3255"/>
        <w:gridCol w:w="3000"/>
        <w:tblGridChange w:id="0">
          <w:tblGrid>
            <w:gridCol w:w="3255"/>
            <w:gridCol w:w="3255"/>
            <w:gridCol w:w="3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b7b7b7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00" w:line="240" w:lineRule="auto"/>
              <w:ind w:left="-141.73228346456688" w:firstLine="0"/>
              <w:rPr>
                <w:rFonts w:ascii="PT Serif" w:cs="PT Serif" w:eastAsia="PT Serif" w:hAnsi="PT Serif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666666"/>
                <w:sz w:val="20"/>
                <w:szCs w:val="20"/>
                <w:rtl w:val="0"/>
              </w:rPr>
              <w:t xml:space="preserve"> Что распространяется (данные)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b7b7b7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00" w:line="240" w:lineRule="auto"/>
              <w:rPr>
                <w:rFonts w:ascii="PT Serif" w:cs="PT Serif" w:eastAsia="PT Serif" w:hAnsi="PT Serif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666666"/>
                <w:sz w:val="20"/>
                <w:szCs w:val="20"/>
                <w:rtl w:val="0"/>
              </w:rPr>
              <w:t xml:space="preserve">Где распространяется (сайты)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b7b7b7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00" w:line="240" w:lineRule="auto"/>
              <w:rPr>
                <w:rFonts w:ascii="PT Serif" w:cs="PT Serif" w:eastAsia="PT Serif" w:hAnsi="PT Serif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666666"/>
                <w:sz w:val="20"/>
                <w:szCs w:val="20"/>
                <w:rtl w:val="0"/>
              </w:rPr>
              <w:t xml:space="preserve">Для чего распространяются (цель)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60" w:line="240" w:lineRule="auto"/>
              <w:ind w:left="141.73228346456688" w:firstLine="0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shd w:fill="b7b7b7" w:val="clear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0d0d0d"/>
                <w:sz w:val="20"/>
                <w:szCs w:val="20"/>
                <w:rtl w:val="0"/>
              </w:rPr>
              <w:t xml:space="preserve">Изображение, имя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PT Serif" w:cs="PT Serif" w:eastAsia="PT Serif" w:hAnsi="PT Serif"/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rFonts w:ascii="PT Serif" w:cs="PT Serif" w:eastAsia="PT Serif" w:hAnsi="PT Serif"/>
                  <w:color w:val="1155cc"/>
                  <w:sz w:val="20"/>
                  <w:szCs w:val="20"/>
                  <w:u w:val="single"/>
                  <w:rtl w:val="0"/>
                </w:rPr>
                <w:t xml:space="preserve">https://adam-mentor.ru/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60" w:line="240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shd w:fill="b7b7b7" w:val="clear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0d0d0d"/>
                <w:sz w:val="20"/>
                <w:szCs w:val="20"/>
                <w:rtl w:val="0"/>
              </w:rPr>
              <w:t xml:space="preserve">Публикация записей консультаций для продвижения услуг Оператора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1"/>
        <w:spacing w:before="360" w:line="276" w:lineRule="auto"/>
        <w:ind w:left="-425.19685039370086" w:firstLine="0"/>
        <w:rPr>
          <w:rFonts w:ascii="PT Serif" w:cs="PT Serif" w:eastAsia="PT Serif" w:hAnsi="PT Serif"/>
          <w:b w:val="1"/>
          <w:bCs w:val="1"/>
          <w:sz w:val="20"/>
          <w:szCs w:val="20"/>
        </w:rPr>
      </w:pPr>
      <w:bookmarkStart w:colFirst="0" w:colLast="0" w:name="_9ev6dymuqbtk" w:id="1"/>
      <w:bookmarkEnd w:id="1"/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На каких условиях можно распространять мои данные</w:t>
      </w:r>
    </w:p>
    <w:p w:rsidR="00000000" w:rsidDel="00000000" w:rsidP="00000000" w:rsidRDefault="00000000" w:rsidRPr="00000000" w14:paraId="00000020">
      <w:pPr>
        <w:keepNext w:val="1"/>
        <w:spacing w:after="60" w:before="120" w:line="276" w:lineRule="auto"/>
        <w:ind w:left="-425.19685039370086" w:firstLine="0"/>
        <w:rPr>
          <w:rFonts w:ascii="PT Serif" w:cs="PT Serif" w:eastAsia="PT Serif" w:hAnsi="PT Serif"/>
          <w:sz w:val="20"/>
          <w:szCs w:val="20"/>
        </w:rPr>
      </w:pPr>
      <w:bookmarkStart w:colFirst="0" w:colLast="0" w:name="_itw0cpnob49a" w:id="2"/>
      <w:bookmarkEnd w:id="2"/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Выберите один вариант:</w:t>
      </w:r>
    </w:p>
    <w:tbl>
      <w:tblPr>
        <w:tblStyle w:val="Table3"/>
        <w:tblW w:w="9525.0" w:type="dxa"/>
        <w:jc w:val="left"/>
        <w:tblInd w:w="-425.1968503937008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55"/>
        <w:gridCol w:w="3255"/>
        <w:gridCol w:w="3015"/>
        <w:tblGridChange w:id="0">
          <w:tblGrid>
            <w:gridCol w:w="3255"/>
            <w:gridCol w:w="3255"/>
            <w:gridCol w:w="30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sz w:val="20"/>
                <w:szCs w:val="20"/>
                <w:rtl w:val="0"/>
              </w:rPr>
              <w:t xml:space="preserve"> №1 «Разрешаю только доступ к данным»</w:t>
            </w:r>
          </w:p>
        </w:tc>
        <w:tc>
          <w:tcPr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sz w:val="20"/>
                <w:szCs w:val="20"/>
                <w:rtl w:val="0"/>
              </w:rPr>
              <w:t xml:space="preserve">№2 «Разрешаю всё»</w:t>
            </w:r>
          </w:p>
        </w:tc>
        <w:tc>
          <w:tcPr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sz w:val="20"/>
                <w:szCs w:val="20"/>
                <w:rtl w:val="0"/>
              </w:rPr>
              <w:t xml:space="preserve">№3 «Разрешаю на моих условиях»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after="60" w:line="240" w:lineRule="auto"/>
              <w:rPr>
                <w:rFonts w:ascii="PT Serif" w:cs="PT Serif" w:eastAsia="PT Serif" w:hAnsi="PT Serif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808080"/>
                <w:sz w:val="20"/>
                <w:szCs w:val="20"/>
                <w:rtl w:val="0"/>
              </w:rPr>
              <w:t xml:space="preserve">Собирать и обрабатывать данные другие лица не вправе.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60"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808080"/>
                <w:sz w:val="20"/>
                <w:szCs w:val="20"/>
                <w:rtl w:val="0"/>
              </w:rPr>
              <w:t xml:space="preserve">Если кто-то возьмет ваши данные с нашего сайта и станет их обрабатывать для своих целей, это будет незаконно.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after="60"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808080"/>
                <w:sz w:val="20"/>
                <w:szCs w:val="20"/>
                <w:rtl w:val="0"/>
              </w:rPr>
              <w:t xml:space="preserve">Распространять данные можно все и на всех площадках, а также кто угодно сможет собирать и обрабатывать ваши данные.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after="60" w:line="240" w:lineRule="auto"/>
              <w:rPr>
                <w:rFonts w:ascii="PT Serif" w:cs="PT Serif" w:eastAsia="PT Serif" w:hAnsi="PT Serif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808080"/>
                <w:sz w:val="20"/>
                <w:szCs w:val="20"/>
                <w:rtl w:val="0"/>
              </w:rPr>
              <w:t xml:space="preserve">Вы можете сами установить любые условия для этого согласия.</w:t>
            </w:r>
          </w:p>
          <w:p w:rsidR="00000000" w:rsidDel="00000000" w:rsidP="00000000" w:rsidRDefault="00000000" w:rsidRPr="00000000" w14:paraId="00000028">
            <w:pPr>
              <w:widowControl w:val="0"/>
              <w:spacing w:after="60" w:line="240" w:lineRule="auto"/>
              <w:rPr>
                <w:rFonts w:ascii="PT Serif" w:cs="PT Serif" w:eastAsia="PT Serif" w:hAnsi="PT Serif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808080"/>
                <w:sz w:val="20"/>
                <w:szCs w:val="20"/>
                <w:rtl w:val="0"/>
              </w:rPr>
              <w:t xml:space="preserve">Например, можете разрешить распространять данные только на конкретной площадке или указать другое условие. </w:t>
            </w:r>
          </w:p>
          <w:p w:rsidR="00000000" w:rsidDel="00000000" w:rsidP="00000000" w:rsidRDefault="00000000" w:rsidRPr="00000000" w14:paraId="00000029">
            <w:pPr>
              <w:widowControl w:val="0"/>
              <w:spacing w:after="60"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808080"/>
                <w:sz w:val="20"/>
                <w:szCs w:val="20"/>
                <w:rtl w:val="0"/>
              </w:rPr>
              <w:t xml:space="preserve">Если выбираете этот вариант, напишите в графе ниже про условия.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1"/>
        <w:widowControl w:val="0"/>
        <w:spacing w:after="200" w:line="276" w:lineRule="auto"/>
        <w:ind w:left="-425.19685039370086" w:firstLine="0"/>
        <w:jc w:val="both"/>
        <w:rPr>
          <w:rFonts w:ascii="PT Serif" w:cs="PT Serif" w:eastAsia="PT Serif" w:hAnsi="PT Serif"/>
          <w:b w:val="1"/>
          <w:bCs w:val="1"/>
          <w:sz w:val="20"/>
          <w:szCs w:val="20"/>
        </w:rPr>
      </w:pPr>
      <w:bookmarkStart w:colFirst="0" w:colLast="0" w:name="_sxl1o3h8b2gu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widowControl w:val="0"/>
        <w:spacing w:after="200" w:line="276" w:lineRule="auto"/>
        <w:ind w:left="-425.19685039370086" w:firstLine="0"/>
        <w:jc w:val="both"/>
        <w:rPr>
          <w:rFonts w:ascii="PT Serif" w:cs="PT Serif" w:eastAsia="PT Serif" w:hAnsi="PT Serif"/>
          <w:b w:val="1"/>
          <w:bCs w:val="1"/>
          <w:sz w:val="20"/>
          <w:szCs w:val="20"/>
        </w:rPr>
      </w:pPr>
      <w:bookmarkStart w:colFirst="0" w:colLast="0" w:name="_egqh2il88wsi" w:id="4"/>
      <w:bookmarkEnd w:id="4"/>
      <w:commentRangeStart w:id="1"/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Устанавливаю следующие условия и ограничения: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</w:r>
    </w:p>
    <w:tbl>
      <w:tblPr>
        <w:tblStyle w:val="Table4"/>
        <w:tblW w:w="9555.0" w:type="dxa"/>
        <w:jc w:val="left"/>
        <w:tblInd w:w="-425.1968503937008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555"/>
        <w:tblGridChange w:id="0">
          <w:tblGrid>
            <w:gridCol w:w="95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after="200"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after="200"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after="200"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widowControl w:val="0"/>
        <w:spacing w:line="360" w:lineRule="auto"/>
        <w:ind w:left="-425.19685039370086" w:firstLine="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widowControl w:val="0"/>
        <w:spacing w:line="276" w:lineRule="auto"/>
        <w:ind w:left="-425.19685039370086" w:firstLine="0"/>
        <w:jc w:val="both"/>
        <w:rPr>
          <w:rFonts w:ascii="PT Serif" w:cs="PT Serif" w:eastAsia="PT Serif" w:hAnsi="PT Serif"/>
          <w:b w:val="1"/>
          <w:bCs w:val="1"/>
          <w:sz w:val="20"/>
          <w:szCs w:val="20"/>
        </w:rPr>
      </w:pPr>
      <w:bookmarkStart w:colFirst="0" w:colLast="0" w:name="_egqh2il88wsi" w:id="4"/>
      <w:bookmarkEnd w:id="4"/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Сколько действует согласие</w:t>
      </w:r>
    </w:p>
    <w:p w:rsidR="00000000" w:rsidDel="00000000" w:rsidP="00000000" w:rsidRDefault="00000000" w:rsidRPr="00000000" w14:paraId="00000031">
      <w:pPr>
        <w:widowControl w:val="0"/>
        <w:spacing w:after="160" w:before="120" w:lineRule="auto"/>
        <w:ind w:left="-425.19685039370086" w:firstLine="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Согласие действует до отзыва согласия. Чтобы отозвать согласие, нужно предоставить Оператору заявление на отзыв согласия в письменной форме посредством направления:</w:t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4"/>
        </w:numPr>
        <w:spacing w:after="160" w:before="120" w:lineRule="auto"/>
        <w:ind w:left="283.4645669291339" w:hanging="360"/>
        <w:jc w:val="both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на электронную почту adam-rubinstein@mail.ru </w:t>
      </w:r>
    </w:p>
    <w:p w:rsidR="00000000" w:rsidDel="00000000" w:rsidP="00000000" w:rsidRDefault="00000000" w:rsidRPr="00000000" w14:paraId="00000033">
      <w:pPr>
        <w:keepNext w:val="1"/>
        <w:widowControl w:val="0"/>
        <w:spacing w:line="276" w:lineRule="auto"/>
        <w:ind w:left="-425.19685039370086" w:firstLine="0"/>
        <w:jc w:val="both"/>
        <w:rPr>
          <w:rFonts w:ascii="PT Serif" w:cs="PT Serif" w:eastAsia="PT Serif" w:hAnsi="PT Serif"/>
          <w:b w:val="1"/>
          <w:bCs w:val="1"/>
          <w:sz w:val="20"/>
          <w:szCs w:val="20"/>
        </w:rPr>
      </w:pPr>
      <w:bookmarkStart w:colFirst="0" w:colLast="0" w:name="_gbhtafmz7kh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widowControl w:val="0"/>
        <w:spacing w:after="120" w:lineRule="auto"/>
        <w:ind w:left="-425.19685039370086" w:firstLine="0"/>
        <w:jc w:val="both"/>
        <w:rPr>
          <w:rFonts w:ascii="PT Serif" w:cs="PT Serif" w:eastAsia="PT Serif" w:hAnsi="PT Serif"/>
          <w:b w:val="1"/>
          <w:bCs w:val="1"/>
          <w:sz w:val="20"/>
          <w:szCs w:val="20"/>
        </w:rPr>
      </w:pPr>
      <w:bookmarkStart w:colFirst="0" w:colLast="0" w:name="_egqh2il88wsi" w:id="4"/>
      <w:bookmarkEnd w:id="4"/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Как представляется согласие </w:t>
      </w:r>
    </w:p>
    <w:p w:rsidR="00000000" w:rsidDel="00000000" w:rsidP="00000000" w:rsidRDefault="00000000" w:rsidRPr="00000000" w14:paraId="00000035">
      <w:pPr>
        <w:keepNext w:val="1"/>
        <w:widowControl w:val="0"/>
        <w:spacing w:after="120" w:lineRule="auto"/>
        <w:ind w:left="-425.19685039370086" w:firstLine="0"/>
        <w:jc w:val="both"/>
        <w:rPr>
          <w:rFonts w:ascii="PT Serif" w:cs="PT Serif" w:eastAsia="PT Serif" w:hAnsi="PT Serif"/>
          <w:sz w:val="20"/>
          <w:szCs w:val="20"/>
        </w:rPr>
      </w:pPr>
      <w:bookmarkStart w:colFirst="0" w:colLast="0" w:name="_bd9zsxbdtll1" w:id="6"/>
      <w:bookmarkEnd w:id="6"/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Субъект ПД предоставляет свое согласие в электронном виде посредством электронной почты на электронную почту </w:t>
      </w:r>
      <w:hyperlink r:id="rId11">
        <w:r w:rsidDel="00000000" w:rsidR="00000000" w:rsidRPr="00000000">
          <w:rPr>
            <w:rFonts w:ascii="PT Serif" w:cs="PT Serif" w:eastAsia="PT Serif" w:hAnsi="PT Serif"/>
            <w:color w:val="1155cc"/>
            <w:sz w:val="20"/>
            <w:szCs w:val="20"/>
            <w:u w:val="single"/>
            <w:rtl w:val="0"/>
          </w:rPr>
          <w:t xml:space="preserve">info@adam-mentor.ru</w:t>
        </w:r>
      </w:hyperlink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  или через сервис Контур.Сайн.   </w:t>
      </w:r>
    </w:p>
    <w:p w:rsidR="00000000" w:rsidDel="00000000" w:rsidP="00000000" w:rsidRDefault="00000000" w:rsidRPr="00000000" w14:paraId="00000036">
      <w:pPr>
        <w:keepNext w:val="1"/>
        <w:widowControl w:val="0"/>
        <w:spacing w:after="120" w:lineRule="auto"/>
        <w:ind w:left="-425.19685039370086" w:firstLine="0"/>
        <w:jc w:val="both"/>
        <w:rPr>
          <w:rFonts w:ascii="PT Serif" w:cs="PT Serif" w:eastAsia="PT Serif" w:hAnsi="PT Serif"/>
          <w:sz w:val="20"/>
          <w:szCs w:val="20"/>
        </w:rPr>
      </w:pPr>
      <w:bookmarkStart w:colFirst="0" w:colLast="0" w:name="_9sy5ytfzhp0f" w:id="7"/>
      <w:bookmarkEnd w:id="7"/>
      <w:r w:rsidDel="00000000" w:rsidR="00000000" w:rsidRPr="00000000">
        <w:rPr>
          <w:rtl w:val="0"/>
        </w:rPr>
      </w:r>
    </w:p>
    <w:tbl>
      <w:tblPr>
        <w:tblStyle w:val="Table5"/>
        <w:tblW w:w="9465.0" w:type="dxa"/>
        <w:jc w:val="left"/>
        <w:tblInd w:w="-366.000000000000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05"/>
        <w:gridCol w:w="3300"/>
        <w:gridCol w:w="3060"/>
        <w:tblGridChange w:id="0">
          <w:tblGrid>
            <w:gridCol w:w="3105"/>
            <w:gridCol w:w="3300"/>
            <w:gridCol w:w="3060"/>
          </w:tblGrid>
        </w:tblGridChange>
      </w:tblGrid>
      <w:tr>
        <w:trPr>
          <w:cantSplit w:val="0"/>
          <w:trHeight w:val="505.9765625000023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999999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Дата Согласия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999999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ФИО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999999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PT Serif" w:cs="PT Serif" w:eastAsia="PT Serif" w:hAnsi="PT Serif"/>
                <w:sz w:val="20"/>
                <w:szCs w:val="20"/>
              </w:rPr>
            </w:pPr>
            <w:commentRangeStart w:id="2"/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Подпись Субъекта ПД</w:t>
            </w:r>
            <w:commentRangeEnd w:id="2"/>
            <w:r w:rsidDel="00000000" w:rsidR="00000000" w:rsidRPr="00000000">
              <w:commentReference w:id="2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PT Serif" w:cs="PT Serif" w:eastAsia="PT Serif" w:hAnsi="PT Serif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PT Serif" w:cs="PT Serif" w:eastAsia="PT Serif" w:hAnsi="PT Serif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right="-51.37795275590577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Лола Самадова" w:id="1" w:date="2026-08-19T10:17:42Z"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если комментариев нет, можно поставить прочерк</w:t>
      </w:r>
    </w:p>
  </w:comment>
  <w:comment w:author="Лола Самадова" w:id="0" w:date="2026-08-19T10:17:17Z"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таблице указываем, какие ПД обрабатываются, на какой площадке, какая цель</w:t>
      </w:r>
    </w:p>
  </w:comment>
  <w:comment w:author="Лола Самадова" w:id="2" w:date="2026-08-19T10:21:09Z"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случае подписания через Контур.Сайн графа подпись не заполняется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40" w15:done="0"/>
  <w15:commentEx w15:paraId="00000041" w15:done="0"/>
  <w15:commentEx w15:paraId="00000042" w15:done="0"/>
</w15:commentsEx>
</file>

<file path=word/commentsExtensible.xml><?xml version="1.0" encoding="utf-8"?>
<w16cex:commentsExtensible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6cex:commentExtensible w16cex:durableId="00000001" w16cex:dateUtc="2026-08-19T10:17:42Z"/>
  <w16cex:commentExtensible w16cex:durableId="00000002" w16cex:dateUtc="2026-08-19T10:17:17Z"/>
  <w16cex:commentExtensible w16cex:durableId="00000003" w16cex:dateUtc="2026-08-19T10:21:09Z"/>
</w16cex:commentsExtensible>
</file>

<file path=word/commentsIds.xml><?xml version="1.0" encoding="utf-8"?>
<w16cid:commentsId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6cid:commentId w16cid:paraId="00000040" w16cid:durableId="00000001"/>
  <w16cid:commentId w16cid:paraId="00000041" w16cid:durableId="00000002"/>
  <w16cid:commentId w16cid:paraId="00000042" w16cid:durableId="00000003"/>
</w16cid:commentsId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ungsuh"/>
  <w:font w:name="PT Serif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hyperlink" Target="mailto:info@adam-mentor.ru" TargetMode="External"/><Relationship Id="rId10" Type="http://schemas.openxmlformats.org/officeDocument/2006/relationships/hyperlink" Target="https://adam-mentor.ru/" TargetMode="External"/><Relationship Id="rId9" Type="http://schemas.microsoft.com/office/2016/09/relationships/commentsIds" Target="commentsId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11/relationships/commentsExtended" Target="commentsExtended.xml"/><Relationship Id="rId8" Type="http://schemas.microsoft.com/office/2018/08/relationships/commentsExtensible" Target="commentsExtensible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TSerif-regular.ttf"/><Relationship Id="rId2" Type="http://schemas.openxmlformats.org/officeDocument/2006/relationships/font" Target="fonts/PTSerif-bold.ttf"/><Relationship Id="rId3" Type="http://schemas.openxmlformats.org/officeDocument/2006/relationships/font" Target="fonts/PTSerif-italic.ttf"/><Relationship Id="rId4" Type="http://schemas.openxmlformats.org/officeDocument/2006/relationships/font" Target="fonts/PTSerif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