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commentsExtensible+xml" PartName="/word/commentsExtensibl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Ids+xml" PartName="/word/commentsId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PT Serif" w:cs="PT Serif" w:eastAsia="PT Serif" w:hAnsi="PT Serif"/>
          <w:b w:val="1"/>
          <w:bCs w:val="1"/>
          <w:sz w:val="36"/>
          <w:szCs w:val="36"/>
          <w:shd w:fill="cfe2f3" w:val="clear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36"/>
          <w:szCs w:val="36"/>
          <w:rtl w:val="0"/>
        </w:rPr>
        <w:t xml:space="preserve">Уведомление о расторжении договора </w:t>
      </w:r>
      <w:r w:rsidDel="00000000" w:rsidR="00000000" w:rsidRPr="00000000">
        <w:rPr>
          <w:rFonts w:ascii="PT Serif" w:cs="PT Serif" w:eastAsia="PT Serif" w:hAnsi="PT Serif"/>
          <w:b w:val="1"/>
          <w:bCs w:val="1"/>
          <w:sz w:val="36"/>
          <w:szCs w:val="36"/>
          <w:shd w:fill="cfe2f3" w:val="clear"/>
          <w:rtl w:val="0"/>
        </w:rPr>
        <w:t xml:space="preserve"> </w:t>
      </w:r>
    </w:p>
    <w:p w:rsidR="00000000" w:rsidDel="00000000" w:rsidP="00000000" w:rsidRDefault="00000000" w:rsidRPr="00000000" w14:paraId="00000002">
      <w:pPr>
        <w:widowControl w:val="0"/>
        <w:spacing w:line="276" w:lineRule="auto"/>
        <w:rPr>
          <w:rFonts w:ascii="PT Serif" w:cs="PT Serif" w:eastAsia="PT Serif" w:hAnsi="PT Serif"/>
          <w:color w:val="666666"/>
          <w:sz w:val="24"/>
          <w:szCs w:val="24"/>
        </w:rPr>
      </w:pPr>
      <w:r w:rsidDel="00000000" w:rsidR="00000000" w:rsidRPr="00000000">
        <w:rPr>
          <w:rFonts w:ascii="Gungsuh" w:cs="Gungsuh" w:eastAsia="Gungsuh" w:hAnsi="Gungsuh"/>
          <w:color w:val="666666"/>
          <w:sz w:val="24"/>
          <w:szCs w:val="24"/>
          <w:highlight w:val="cyan"/>
          <w:rtl w:val="0"/>
        </w:rPr>
        <w:t xml:space="preserve">№___ от хх.хх.2026 </w:t>
      </w:r>
      <w:r w:rsidDel="00000000" w:rsidR="00000000" w:rsidRPr="00000000">
        <w:rPr>
          <w:rFonts w:ascii="PT Serif" w:cs="PT Serif" w:eastAsia="PT Serif" w:hAnsi="PT Serif"/>
          <w:color w:val="666666"/>
          <w:sz w:val="24"/>
          <w:szCs w:val="24"/>
          <w:rtl w:val="0"/>
        </w:rPr>
        <w:t xml:space="preserve"> (далее – Уведомление) </w:t>
      </w:r>
    </w:p>
    <w:p w:rsidR="00000000" w:rsidDel="00000000" w:rsidP="00000000" w:rsidRDefault="00000000" w:rsidRPr="00000000" w14:paraId="00000003">
      <w:pPr>
        <w:widowControl w:val="0"/>
        <w:spacing w:line="276" w:lineRule="auto"/>
        <w:rPr>
          <w:rFonts w:ascii="PT Serif" w:cs="PT Serif" w:eastAsia="PT Serif" w:hAnsi="PT Serif"/>
          <w:b w:val="1"/>
          <w:bCs w:val="1"/>
          <w:sz w:val="20"/>
          <w:szCs w:val="20"/>
          <w:shd w:fill="cfe2f3" w:val="clear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76" w:lineRule="auto"/>
        <w:rPr>
          <w:rFonts w:ascii="PT Serif" w:cs="PT Serif" w:eastAsia="PT Serif" w:hAnsi="PT Serif"/>
          <w:b w:val="1"/>
          <w:bCs w:val="1"/>
          <w:sz w:val="20"/>
          <w:szCs w:val="20"/>
          <w:shd w:fill="cfe2f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г. Москва</w:t>
        <w:tab/>
        <w:tab/>
        <w:tab/>
        <w:tab/>
        <w:tab/>
        <w:tab/>
      </w:r>
    </w:p>
    <w:p w:rsidR="00000000" w:rsidDel="00000000" w:rsidP="00000000" w:rsidRDefault="00000000" w:rsidRPr="00000000" w14:paraId="00000007">
      <w:pPr>
        <w:spacing w:after="400" w:lineRule="auto"/>
        <w:jc w:val="both"/>
        <w:rPr>
          <w:rFonts w:ascii="PT Serif" w:cs="PT Serif" w:eastAsia="PT Serif" w:hAnsi="PT Serif"/>
          <w:sz w:val="20"/>
          <w:szCs w:val="20"/>
          <w:highlight w:val="cyan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highlight w:val="cyan"/>
          <w:rtl w:val="0"/>
        </w:rPr>
        <w:t xml:space="preserve">___ _________ 202__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 г.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240" w:before="240" w:line="276" w:lineRule="auto"/>
        <w:rPr>
          <w:rFonts w:ascii="PT Serif" w:cs="PT Serif" w:eastAsia="PT Serif" w:hAnsi="PT Serif"/>
          <w:sz w:val="20"/>
          <w:szCs w:val="20"/>
          <w:highlight w:val="cyan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Настоящим ИП Рубинштейн Адам Григорьевич уведомляет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shd w:fill="cfe2f3" w:val="clear"/>
          <w:rtl w:val="0"/>
        </w:rPr>
        <w:t xml:space="preserve"> 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highlight w:val="cyan"/>
          <w:rtl w:val="0"/>
        </w:rPr>
        <w:t xml:space="preserve">_______________________________</w:t>
      </w:r>
      <w:r w:rsidDel="00000000" w:rsidR="00000000" w:rsidRPr="00000000">
        <w:rPr>
          <w:rFonts w:ascii="Cousine" w:cs="Cousine" w:eastAsia="Cousine" w:hAnsi="Cousine"/>
          <w:sz w:val="20"/>
          <w:szCs w:val="20"/>
          <w:rtl w:val="0"/>
        </w:rPr>
        <w:t xml:space="preserve">] о расторжении договора №__ от хх.хх.2026  (далее — «Договор») с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highlight w:val="cyan"/>
          <w:rtl w:val="0"/>
        </w:rPr>
        <w:t xml:space="preserve"> </w:t>
      </w:r>
      <w:commentRangeStart w:id="0"/>
      <w:r w:rsidDel="00000000" w:rsidR="00000000" w:rsidRPr="00000000">
        <w:rPr>
          <w:rFonts w:ascii="PT Serif" w:cs="PT Serif" w:eastAsia="PT Serif" w:hAnsi="PT Serif"/>
          <w:sz w:val="20"/>
          <w:szCs w:val="20"/>
          <w:highlight w:val="cyan"/>
          <w:rtl w:val="0"/>
        </w:rPr>
        <w:t xml:space="preserve">хх.хх.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Fonts w:ascii="PT Serif" w:cs="PT Serif" w:eastAsia="PT Serif" w:hAnsi="PT Serif"/>
          <w:sz w:val="20"/>
          <w:szCs w:val="20"/>
          <w:highlight w:val="cyan"/>
          <w:rtl w:val="0"/>
        </w:rPr>
        <w:t xml:space="preserve">хххх.</w:t>
      </w:r>
    </w:p>
    <w:p w:rsidR="00000000" w:rsidDel="00000000" w:rsidP="00000000" w:rsidRDefault="00000000" w:rsidRPr="00000000" w14:paraId="00000009">
      <w:pPr>
        <w:widowControl w:val="0"/>
        <w:spacing w:after="240" w:before="240" w:line="276" w:lineRule="auto"/>
        <w:rPr>
          <w:rFonts w:ascii="PT Serif" w:cs="PT Serif" w:eastAsia="PT Serif" w:hAnsi="PT Serif"/>
          <w:sz w:val="20"/>
          <w:szCs w:val="20"/>
          <w:highlight w:val="cyan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Договор считается расторгнутым с указанной даты в соответствии со следующими причинами: </w:t>
      </w:r>
      <w:commentRangeStart w:id="1"/>
      <w:r w:rsidDel="00000000" w:rsidR="00000000" w:rsidRPr="00000000">
        <w:rPr>
          <w:rFonts w:ascii="PT Serif" w:cs="PT Serif" w:eastAsia="PT Serif" w:hAnsi="PT Serif"/>
          <w:sz w:val="20"/>
          <w:szCs w:val="20"/>
          <w:highlight w:val="cyan"/>
          <w:rtl w:val="0"/>
        </w:rPr>
        <w:t xml:space="preserve">__________________________________________________________________________________________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Fonts w:ascii="PT Serif" w:cs="PT Serif" w:eastAsia="PT Serif" w:hAnsi="PT Serif"/>
          <w:sz w:val="20"/>
          <w:szCs w:val="20"/>
          <w:highlight w:val="cyan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240" w:before="240" w:line="276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Просим до даты расторжения исполнить обязательства, возникшие до даты прекращения Договора, включая: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PT Serif" w:cs="PT Serif" w:eastAsia="PT Serif" w:hAnsi="PT Serif"/>
          <w:sz w:val="20"/>
          <w:szCs w:val="20"/>
          <w:highlight w:val="cyan"/>
        </w:rPr>
      </w:pPr>
      <w:commentRangeStart w:id="2"/>
      <w:r w:rsidDel="00000000" w:rsidR="00000000" w:rsidRPr="00000000">
        <w:rPr>
          <w:rFonts w:ascii="PT Serif" w:cs="PT Serif" w:eastAsia="PT Serif" w:hAnsi="PT Serif"/>
          <w:sz w:val="20"/>
          <w:szCs w:val="20"/>
          <w:highlight w:val="cyan"/>
          <w:rtl w:val="0"/>
        </w:rPr>
        <w:t xml:space="preserve">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PT Serif" w:cs="PT Serif" w:eastAsia="PT Serif" w:hAnsi="PT Serif"/>
          <w:sz w:val="20"/>
          <w:szCs w:val="20"/>
          <w:highlight w:val="cyan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highlight w:val="cyan"/>
          <w:rtl w:val="0"/>
        </w:rPr>
        <w:t xml:space="preserve">________________.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240" w:before="240" w:line="276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240" w:before="240" w:line="276" w:lineRule="auto"/>
        <w:rPr>
          <w:rFonts w:ascii="PT Serif" w:cs="PT Serif" w:eastAsia="PT Serif" w:hAnsi="PT Serif"/>
          <w:sz w:val="20"/>
          <w:szCs w:val="20"/>
          <w:highlight w:val="cyan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ИП Рубинштейн А.Г. </w:t>
        <w:tab/>
        <w:tab/>
        <w:tab/>
        <w:tab/>
      </w:r>
      <w:r w:rsidDel="00000000" w:rsidR="00000000" w:rsidRPr="00000000">
        <w:rPr>
          <w:rFonts w:ascii="PT Serif" w:cs="PT Serif" w:eastAsia="PT Serif" w:hAnsi="PT Serif"/>
          <w:sz w:val="20"/>
          <w:szCs w:val="20"/>
          <w:highlight w:val="cyan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0F">
      <w:pPr>
        <w:widowControl w:val="0"/>
        <w:spacing w:line="276" w:lineRule="auto"/>
        <w:rPr>
          <w:rFonts w:ascii="Helvetica Neue" w:cs="Helvetica Neue" w:eastAsia="Helvetica Neue" w:hAnsi="Helvetica Neue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Alexandra Turpanova" w:id="2" w:date="2026-09-01T14:26:09Z"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указываем, что клиент должен выполнить (оплатить фактически оказанные услуги, передать материалы и тд)</w:t>
      </w:r>
    </w:p>
  </w:comment>
  <w:comment w:author="Лола Самадова" w:id="0" w:date="2026-08-17T06:23:21Z"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указываем дату, с которой расторгаем договор</w:t>
      </w:r>
    </w:p>
  </w:comment>
  <w:comment w:author="Alexandra Turpanova" w:id="1" w:date="2026-09-01T14:26:00Z"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указываем пункт в договоре, по которому мы расторгаем договор (в оферте в пункте 57 указан список таких причин)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10" w15:done="0"/>
  <w15:commentEx w15:paraId="00000011" w15:done="0"/>
  <w15:commentEx w15:paraId="00000012" w15:done="0"/>
</w15:commentsEx>
</file>

<file path=word/commentsExtensible.xml><?xml version="1.0" encoding="utf-8"?>
<w16cex:commentsExtensible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6cex:commentExtensible w16cex:durableId="00000001" w16cex:dateUtc="2026-09-01T14:26:09Z"/>
  <w16cex:commentExtensible w16cex:durableId="00000002" w16cex:dateUtc="2026-08-17T06:23:21Z"/>
  <w16cex:commentExtensible w16cex:durableId="00000003" w16cex:dateUtc="2026-09-01T14:26:00Z"/>
</w16cex:commentsExtensible>
</file>

<file path=word/commentsIds.xml><?xml version="1.0" encoding="utf-8"?>
<w16cid:commentsId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6cid:commentId w16cid:paraId="00000010" w16cid:durableId="00000001"/>
  <w16cid:commentId w16cid:paraId="00000011" w16cid:durableId="00000002"/>
  <w16cid:commentId w16cid:paraId="00000012" w16cid:durableId="00000003"/>
</w16cid:commentsId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ungsuh"/>
  <w:font w:name="PT Serif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ousin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Helvetica Neue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microsoft.com/office/2016/09/relationships/commentsIds" Target="commentsId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11/relationships/commentsExtended" Target="commentsExtended.xml"/><Relationship Id="rId8" Type="http://schemas.microsoft.com/office/2018/08/relationships/commentsExtensible" Target="commentsExtensible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TSerif-regular.ttf"/><Relationship Id="rId2" Type="http://schemas.openxmlformats.org/officeDocument/2006/relationships/font" Target="fonts/PTSerif-bold.ttf"/><Relationship Id="rId3" Type="http://schemas.openxmlformats.org/officeDocument/2006/relationships/font" Target="fonts/PTSerif-italic.ttf"/><Relationship Id="rId4" Type="http://schemas.openxmlformats.org/officeDocument/2006/relationships/font" Target="fonts/PTSerif-boldItalic.ttf"/><Relationship Id="rId11" Type="http://schemas.openxmlformats.org/officeDocument/2006/relationships/font" Target="fonts/HelveticaNeue-italic.ttf"/><Relationship Id="rId10" Type="http://schemas.openxmlformats.org/officeDocument/2006/relationships/font" Target="fonts/HelveticaNeue-bold.ttf"/><Relationship Id="rId12" Type="http://schemas.openxmlformats.org/officeDocument/2006/relationships/font" Target="fonts/HelveticaNeue-boldItalic.ttf"/><Relationship Id="rId9" Type="http://schemas.openxmlformats.org/officeDocument/2006/relationships/font" Target="fonts/HelveticaNeue-regular.ttf"/><Relationship Id="rId5" Type="http://schemas.openxmlformats.org/officeDocument/2006/relationships/font" Target="fonts/Cousine-regular.ttf"/><Relationship Id="rId6" Type="http://schemas.openxmlformats.org/officeDocument/2006/relationships/font" Target="fonts/Cousine-bold.ttf"/><Relationship Id="rId7" Type="http://schemas.openxmlformats.org/officeDocument/2006/relationships/font" Target="fonts/Cousine-italic.ttf"/><Relationship Id="rId8" Type="http://schemas.openxmlformats.org/officeDocument/2006/relationships/font" Target="fonts/Cousin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